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60CD" w14:textId="77777777" w:rsidR="00BC63A3" w:rsidRDefault="007B296D" w:rsidP="00852DAF">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p>
    <w:p w14:paraId="7C245C21" w14:textId="156BFB9D" w:rsidR="00196CFC" w:rsidRDefault="000D37F6" w:rsidP="00852DAF">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bookmarkStart w:id="0" w:name="_Hlk145318567"/>
      <w:r>
        <w:rPr>
          <w:rFonts w:ascii="方正小标宋简体" w:eastAsia="方正小标宋简体" w:hAnsi="方正小标宋简体" w:cs="方正小标宋简体" w:hint="eastAsia"/>
          <w:bCs/>
          <w:color w:val="000000" w:themeColor="text1"/>
          <w:sz w:val="44"/>
          <w:szCs w:val="44"/>
        </w:rPr>
        <w:t>南京邮电</w:t>
      </w:r>
      <w:r w:rsidR="0027532B">
        <w:rPr>
          <w:rFonts w:ascii="方正小标宋简体" w:eastAsia="方正小标宋简体" w:hAnsi="方正小标宋简体" w:cs="方正小标宋简体" w:hint="eastAsia"/>
          <w:bCs/>
          <w:color w:val="000000" w:themeColor="text1"/>
          <w:sz w:val="44"/>
          <w:szCs w:val="44"/>
        </w:rPr>
        <w:t>大学</w:t>
      </w:r>
      <w:r w:rsidR="00114154">
        <w:rPr>
          <w:rFonts w:ascii="方正小标宋简体" w:eastAsia="方正小标宋简体" w:hAnsi="方正小标宋简体" w:cs="方正小标宋简体" w:hint="eastAsia"/>
          <w:bCs/>
          <w:color w:val="000000" w:themeColor="text1"/>
          <w:sz w:val="44"/>
          <w:szCs w:val="44"/>
        </w:rPr>
        <w:t>实验</w:t>
      </w:r>
      <w:r w:rsidR="0062205E">
        <w:rPr>
          <w:rFonts w:ascii="方正小标宋简体" w:eastAsia="方正小标宋简体" w:hAnsi="方正小标宋简体" w:cs="方正小标宋简体" w:hint="eastAsia"/>
          <w:bCs/>
          <w:color w:val="000000" w:themeColor="text1"/>
          <w:sz w:val="44"/>
          <w:szCs w:val="44"/>
        </w:rPr>
        <w:t>室建设安全</w:t>
      </w:r>
      <w:r w:rsidR="00114154">
        <w:rPr>
          <w:rFonts w:ascii="方正小标宋简体" w:eastAsia="方正小标宋简体" w:hAnsi="方正小标宋简体" w:cs="方正小标宋简体" w:hint="eastAsia"/>
          <w:bCs/>
          <w:color w:val="000000" w:themeColor="text1"/>
          <w:sz w:val="44"/>
          <w:szCs w:val="44"/>
        </w:rPr>
        <w:t>技术指导规范</w:t>
      </w:r>
    </w:p>
    <w:bookmarkEnd w:id="0"/>
    <w:p w14:paraId="19EF5F04" w14:textId="77777777" w:rsidR="00BC63A3" w:rsidRPr="00114154" w:rsidRDefault="00114154" w:rsidP="00852DAF">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28"/>
          <w:szCs w:val="28"/>
        </w:rPr>
      </w:pPr>
      <w:r w:rsidRPr="00114154">
        <w:rPr>
          <w:rFonts w:ascii="方正小标宋简体" w:eastAsia="方正小标宋简体" w:hAnsi="方正小标宋简体" w:cs="方正小标宋简体" w:hint="eastAsia"/>
          <w:bCs/>
          <w:color w:val="000000" w:themeColor="text1"/>
          <w:sz w:val="28"/>
          <w:szCs w:val="28"/>
        </w:rPr>
        <w:t>参照教育部《</w:t>
      </w:r>
      <w:r w:rsidR="007B296D" w:rsidRPr="00114154">
        <w:rPr>
          <w:rFonts w:ascii="方正小标宋简体" w:eastAsia="方正小标宋简体" w:hAnsi="方正小标宋简体" w:cs="方正小标宋简体" w:hint="eastAsia"/>
          <w:bCs/>
          <w:color w:val="000000" w:themeColor="text1"/>
          <w:sz w:val="28"/>
          <w:szCs w:val="28"/>
        </w:rPr>
        <w:t>高等学校实验室安全检查项目表</w:t>
      </w:r>
      <w:r w:rsidRPr="00114154">
        <w:rPr>
          <w:rFonts w:ascii="方正小标宋简体" w:eastAsia="方正小标宋简体" w:hAnsi="方正小标宋简体" w:cs="方正小标宋简体" w:hint="eastAsia"/>
          <w:bCs/>
          <w:color w:val="000000" w:themeColor="text1"/>
          <w:sz w:val="28"/>
          <w:szCs w:val="28"/>
        </w:rPr>
        <w:t>》</w:t>
      </w:r>
    </w:p>
    <w:p w14:paraId="0F1CEE34" w14:textId="77777777" w:rsidR="00BC63A3" w:rsidRDefault="00BC63A3" w:rsidP="00852DAF">
      <w:pPr>
        <w:adjustRightInd w:val="0"/>
        <w:snapToGrid w:val="0"/>
        <w:spacing w:afterLines="50" w:after="156" w:line="500" w:lineRule="exact"/>
        <w:jc w:val="center"/>
        <w:rPr>
          <w:rFonts w:eastAsia="黑体"/>
          <w:b/>
          <w:color w:val="000000" w:themeColor="text1"/>
          <w:sz w:val="36"/>
          <w:szCs w:val="30"/>
        </w:rPr>
      </w:pPr>
    </w:p>
    <w:p w14:paraId="63EAFAE2" w14:textId="2FAF2072" w:rsidR="000A4988" w:rsidRDefault="000D37F6" w:rsidP="00B876F2">
      <w:pPr>
        <w:adjustRightInd w:val="0"/>
        <w:snapToGrid w:val="0"/>
        <w:spacing w:afterLines="50" w:after="156" w:line="500" w:lineRule="exact"/>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南京邮电</w:t>
      </w:r>
      <w:r w:rsidR="005913A3" w:rsidRPr="005913A3">
        <w:rPr>
          <w:rFonts w:ascii="仿宋" w:eastAsia="仿宋" w:hAnsi="仿宋" w:hint="eastAsia"/>
          <w:color w:val="000000" w:themeColor="text1"/>
          <w:sz w:val="24"/>
        </w:rPr>
        <w:t>大学</w:t>
      </w:r>
      <w:r w:rsidR="005913A3">
        <w:rPr>
          <w:rFonts w:ascii="仿宋" w:eastAsia="仿宋" w:hAnsi="仿宋" w:hint="eastAsia"/>
          <w:color w:val="000000" w:themeColor="text1"/>
          <w:sz w:val="24"/>
        </w:rPr>
        <w:t>所属各教学科研单位在</w:t>
      </w:r>
      <w:r w:rsidR="00863888">
        <w:rPr>
          <w:rFonts w:ascii="仿宋" w:eastAsia="仿宋" w:hAnsi="仿宋" w:hint="eastAsia"/>
          <w:color w:val="000000" w:themeColor="text1"/>
          <w:sz w:val="24"/>
        </w:rPr>
        <w:t>设计、实施新建、改建、扩建实验</w:t>
      </w:r>
      <w:r w:rsidR="0062205E">
        <w:rPr>
          <w:rFonts w:ascii="仿宋" w:eastAsia="仿宋" w:hAnsi="仿宋" w:hint="eastAsia"/>
          <w:color w:val="000000" w:themeColor="text1"/>
          <w:sz w:val="24"/>
        </w:rPr>
        <w:t>室</w:t>
      </w:r>
      <w:r w:rsidR="00863888">
        <w:rPr>
          <w:rFonts w:ascii="仿宋" w:eastAsia="仿宋" w:hAnsi="仿宋" w:hint="eastAsia"/>
          <w:color w:val="000000" w:themeColor="text1"/>
          <w:sz w:val="24"/>
        </w:rPr>
        <w:t>项目前，应认真学习</w:t>
      </w:r>
      <w:r w:rsidR="00B876F2">
        <w:rPr>
          <w:rFonts w:ascii="仿宋" w:eastAsia="仿宋" w:hAnsi="仿宋" w:hint="eastAsia"/>
          <w:color w:val="000000" w:themeColor="text1"/>
          <w:sz w:val="24"/>
        </w:rPr>
        <w:t>本技术指导规范，确保项目符合规范要求。此外，</w:t>
      </w:r>
      <w:r w:rsidR="0062205E">
        <w:rPr>
          <w:rFonts w:ascii="仿宋" w:eastAsia="仿宋" w:hAnsi="仿宋" w:hint="eastAsia"/>
          <w:color w:val="000000" w:themeColor="text1"/>
          <w:sz w:val="24"/>
        </w:rPr>
        <w:t>实验室</w:t>
      </w:r>
      <w:r w:rsidR="00B876F2">
        <w:rPr>
          <w:rFonts w:ascii="仿宋" w:eastAsia="仿宋" w:hAnsi="仿宋" w:hint="eastAsia"/>
          <w:color w:val="000000" w:themeColor="text1"/>
          <w:sz w:val="24"/>
        </w:rPr>
        <w:t>建设改造项目</w:t>
      </w:r>
      <w:r w:rsidR="00F3616D">
        <w:rPr>
          <w:rFonts w:ascii="仿宋" w:eastAsia="仿宋" w:hAnsi="仿宋" w:hint="eastAsia"/>
          <w:color w:val="000000" w:themeColor="text1"/>
          <w:sz w:val="24"/>
        </w:rPr>
        <w:t>还应遵照《科学实验室建筑设计规范》（J</w:t>
      </w:r>
      <w:r w:rsidR="00F3616D">
        <w:rPr>
          <w:rFonts w:ascii="仿宋" w:eastAsia="仿宋" w:hAnsi="仿宋"/>
          <w:color w:val="000000" w:themeColor="text1"/>
          <w:sz w:val="24"/>
        </w:rPr>
        <w:t>GJ</w:t>
      </w:r>
      <w:r w:rsidR="00F3616D">
        <w:rPr>
          <w:rFonts w:ascii="仿宋" w:eastAsia="仿宋" w:hAnsi="仿宋" w:hint="eastAsia"/>
          <w:color w:val="000000" w:themeColor="text1"/>
          <w:sz w:val="24"/>
        </w:rPr>
        <w:t>91-93）《</w:t>
      </w:r>
      <w:r w:rsidR="00920CE5">
        <w:rPr>
          <w:rFonts w:ascii="仿宋" w:eastAsia="仿宋" w:hAnsi="仿宋" w:hint="eastAsia"/>
          <w:color w:val="000000" w:themeColor="text1"/>
          <w:sz w:val="24"/>
        </w:rPr>
        <w:t>建筑</w:t>
      </w:r>
      <w:r w:rsidR="00F3616D">
        <w:rPr>
          <w:rFonts w:ascii="仿宋" w:eastAsia="仿宋" w:hAnsi="仿宋" w:hint="eastAsia"/>
          <w:color w:val="000000" w:themeColor="text1"/>
          <w:sz w:val="24"/>
        </w:rPr>
        <w:t>设计防火规范》（G</w:t>
      </w:r>
      <w:r w:rsidR="00F3616D">
        <w:rPr>
          <w:rFonts w:ascii="仿宋" w:eastAsia="仿宋" w:hAnsi="仿宋"/>
          <w:color w:val="000000" w:themeColor="text1"/>
          <w:sz w:val="24"/>
        </w:rPr>
        <w:t xml:space="preserve">B </w:t>
      </w:r>
      <w:r w:rsidR="00F3616D">
        <w:rPr>
          <w:rFonts w:ascii="仿宋" w:eastAsia="仿宋" w:hAnsi="仿宋" w:hint="eastAsia"/>
          <w:color w:val="000000" w:themeColor="text1"/>
          <w:sz w:val="24"/>
        </w:rPr>
        <w:t>50016-2014）《</w:t>
      </w:r>
      <w:r w:rsidR="00920CE5">
        <w:rPr>
          <w:rFonts w:ascii="仿宋" w:eastAsia="仿宋" w:hAnsi="仿宋" w:hint="eastAsia"/>
          <w:color w:val="000000" w:themeColor="text1"/>
          <w:sz w:val="24"/>
        </w:rPr>
        <w:t>民用建筑供暖通风与空气调节设计规范</w:t>
      </w:r>
      <w:r w:rsidR="00F3616D">
        <w:rPr>
          <w:rFonts w:ascii="仿宋" w:eastAsia="仿宋" w:hAnsi="仿宋" w:hint="eastAsia"/>
          <w:color w:val="000000" w:themeColor="text1"/>
          <w:sz w:val="24"/>
        </w:rPr>
        <w:t>》</w:t>
      </w:r>
      <w:r w:rsidR="00920CE5">
        <w:rPr>
          <w:rFonts w:ascii="仿宋" w:eastAsia="仿宋" w:hAnsi="仿宋" w:hint="eastAsia"/>
          <w:color w:val="000000" w:themeColor="text1"/>
          <w:sz w:val="24"/>
        </w:rPr>
        <w:t>（G</w:t>
      </w:r>
      <w:r w:rsidR="00920CE5">
        <w:rPr>
          <w:rFonts w:ascii="仿宋" w:eastAsia="仿宋" w:hAnsi="仿宋"/>
          <w:color w:val="000000" w:themeColor="text1"/>
          <w:sz w:val="24"/>
        </w:rPr>
        <w:t>B 50736-2012</w:t>
      </w:r>
      <w:r w:rsidR="00920CE5">
        <w:rPr>
          <w:rFonts w:ascii="仿宋" w:eastAsia="仿宋" w:hAnsi="仿宋" w:hint="eastAsia"/>
          <w:color w:val="000000" w:themeColor="text1"/>
          <w:sz w:val="24"/>
        </w:rPr>
        <w:t>）《生物安全实验室建筑技术规范》（G</w:t>
      </w:r>
      <w:r w:rsidR="00920CE5">
        <w:rPr>
          <w:rFonts w:ascii="仿宋" w:eastAsia="仿宋" w:hAnsi="仿宋"/>
          <w:color w:val="000000" w:themeColor="text1"/>
          <w:sz w:val="24"/>
        </w:rPr>
        <w:t>B 50</w:t>
      </w:r>
      <w:r w:rsidR="00920CE5">
        <w:rPr>
          <w:rFonts w:ascii="仿宋" w:eastAsia="仿宋" w:hAnsi="仿宋" w:hint="eastAsia"/>
          <w:color w:val="000000" w:themeColor="text1"/>
          <w:sz w:val="24"/>
        </w:rPr>
        <w:t>346</w:t>
      </w:r>
      <w:r w:rsidR="00920CE5">
        <w:rPr>
          <w:rFonts w:ascii="仿宋" w:eastAsia="仿宋" w:hAnsi="仿宋"/>
          <w:color w:val="000000" w:themeColor="text1"/>
          <w:sz w:val="24"/>
        </w:rPr>
        <w:t>-201</w:t>
      </w:r>
      <w:r w:rsidR="00920CE5">
        <w:rPr>
          <w:rFonts w:ascii="仿宋" w:eastAsia="仿宋" w:hAnsi="仿宋" w:hint="eastAsia"/>
          <w:color w:val="000000" w:themeColor="text1"/>
          <w:sz w:val="24"/>
        </w:rPr>
        <w:t>1）等国家标准和行业技术规范。</w:t>
      </w:r>
      <w:r w:rsidR="00930F1F">
        <w:rPr>
          <w:rFonts w:ascii="仿宋" w:eastAsia="仿宋" w:hAnsi="仿宋" w:hint="eastAsia"/>
          <w:color w:val="000000" w:themeColor="text1"/>
          <w:sz w:val="24"/>
        </w:rPr>
        <w:t>校外单位在校内场所开展</w:t>
      </w:r>
      <w:r w:rsidR="0062205E">
        <w:rPr>
          <w:rFonts w:ascii="仿宋" w:eastAsia="仿宋" w:hAnsi="仿宋" w:hint="eastAsia"/>
          <w:color w:val="000000" w:themeColor="text1"/>
          <w:sz w:val="24"/>
        </w:rPr>
        <w:t>实验室</w:t>
      </w:r>
      <w:r w:rsidR="00930F1F">
        <w:rPr>
          <w:rFonts w:ascii="仿宋" w:eastAsia="仿宋" w:hAnsi="仿宋" w:hint="eastAsia"/>
          <w:color w:val="000000" w:themeColor="text1"/>
          <w:sz w:val="24"/>
        </w:rPr>
        <w:t>建设改造项目应参照本规范。</w:t>
      </w:r>
    </w:p>
    <w:p w14:paraId="48A7A092" w14:textId="068DCC6D" w:rsidR="00930F1F" w:rsidRPr="005913A3" w:rsidRDefault="00930F1F" w:rsidP="00B876F2">
      <w:pPr>
        <w:adjustRightInd w:val="0"/>
        <w:snapToGrid w:val="0"/>
        <w:spacing w:afterLines="50" w:after="156" w:line="500" w:lineRule="exact"/>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本规范分</w:t>
      </w:r>
      <w:r w:rsidRPr="008970C2">
        <w:rPr>
          <w:rFonts w:ascii="仿宋" w:eastAsia="仿宋" w:hAnsi="仿宋" w:hint="eastAsia"/>
          <w:b/>
          <w:color w:val="000000" w:themeColor="text1"/>
          <w:sz w:val="24"/>
        </w:rPr>
        <w:t>四个部分</w:t>
      </w:r>
      <w:r>
        <w:rPr>
          <w:rFonts w:ascii="仿宋" w:eastAsia="仿宋" w:hAnsi="仿宋" w:hint="eastAsia"/>
          <w:color w:val="000000" w:themeColor="text1"/>
          <w:sz w:val="24"/>
        </w:rPr>
        <w:t>，</w:t>
      </w:r>
      <w:r w:rsidRPr="008970C2">
        <w:rPr>
          <w:rFonts w:ascii="仿宋" w:eastAsia="仿宋" w:hAnsi="仿宋" w:hint="eastAsia"/>
          <w:b/>
          <w:color w:val="000000" w:themeColor="text1"/>
          <w:sz w:val="24"/>
        </w:rPr>
        <w:t>第一部分</w:t>
      </w:r>
      <w:r>
        <w:rPr>
          <w:rFonts w:ascii="仿宋" w:eastAsia="仿宋" w:hAnsi="仿宋" w:hint="eastAsia"/>
          <w:color w:val="000000" w:themeColor="text1"/>
          <w:sz w:val="24"/>
        </w:rPr>
        <w:t>为实验室均适用的通用要求（不涉及危险化学品、气体、生物医学、</w:t>
      </w:r>
      <w:r w:rsidR="008970C2">
        <w:rPr>
          <w:rFonts w:ascii="仿宋" w:eastAsia="仿宋" w:hAnsi="仿宋" w:hint="eastAsia"/>
          <w:color w:val="000000" w:themeColor="text1"/>
          <w:sz w:val="24"/>
        </w:rPr>
        <w:t>特殊设备、</w:t>
      </w:r>
      <w:r>
        <w:rPr>
          <w:rFonts w:ascii="仿宋" w:eastAsia="仿宋" w:hAnsi="仿宋" w:hint="eastAsia"/>
          <w:color w:val="000000" w:themeColor="text1"/>
          <w:sz w:val="24"/>
        </w:rPr>
        <w:t>机械加工</w:t>
      </w:r>
      <w:r w:rsidR="008970C2">
        <w:rPr>
          <w:rFonts w:ascii="仿宋" w:eastAsia="仿宋" w:hAnsi="仿宋" w:hint="eastAsia"/>
          <w:color w:val="000000" w:themeColor="text1"/>
          <w:sz w:val="24"/>
        </w:rPr>
        <w:t>、强电等的普通实验室可仅参照此部分</w:t>
      </w:r>
      <w:r>
        <w:rPr>
          <w:rFonts w:ascii="仿宋" w:eastAsia="仿宋" w:hAnsi="仿宋" w:hint="eastAsia"/>
          <w:color w:val="000000" w:themeColor="text1"/>
          <w:sz w:val="24"/>
        </w:rPr>
        <w:t>）</w:t>
      </w:r>
      <w:r w:rsidR="008970C2">
        <w:rPr>
          <w:rFonts w:ascii="仿宋" w:eastAsia="仿宋" w:hAnsi="仿宋" w:hint="eastAsia"/>
          <w:color w:val="000000" w:themeColor="text1"/>
          <w:sz w:val="24"/>
        </w:rPr>
        <w:t>；</w:t>
      </w:r>
      <w:r w:rsidR="008970C2" w:rsidRPr="008970C2">
        <w:rPr>
          <w:rFonts w:ascii="仿宋" w:eastAsia="仿宋" w:hAnsi="仿宋" w:hint="eastAsia"/>
          <w:b/>
          <w:color w:val="000000" w:themeColor="text1"/>
          <w:sz w:val="24"/>
        </w:rPr>
        <w:t>第二部分</w:t>
      </w:r>
      <w:r w:rsidR="008970C2">
        <w:rPr>
          <w:rFonts w:ascii="仿宋" w:eastAsia="仿宋" w:hAnsi="仿宋" w:hint="eastAsia"/>
          <w:color w:val="000000" w:themeColor="text1"/>
          <w:sz w:val="24"/>
        </w:rPr>
        <w:t>是</w:t>
      </w:r>
      <w:r w:rsidR="008970C2" w:rsidRPr="008970C2">
        <w:rPr>
          <w:rFonts w:ascii="仿宋" w:eastAsia="仿宋" w:hAnsi="仿宋" w:hint="eastAsia"/>
          <w:color w:val="000000" w:themeColor="text1"/>
          <w:sz w:val="24"/>
        </w:rPr>
        <w:t>在通用要求基础上，</w:t>
      </w:r>
      <w:r w:rsidR="008970C2">
        <w:rPr>
          <w:rFonts w:ascii="仿宋" w:eastAsia="仿宋" w:hAnsi="仿宋" w:hint="eastAsia"/>
          <w:color w:val="000000" w:themeColor="text1"/>
          <w:sz w:val="24"/>
        </w:rPr>
        <w:t>对</w:t>
      </w:r>
      <w:r w:rsidR="008970C2" w:rsidRPr="008970C2">
        <w:rPr>
          <w:rFonts w:ascii="仿宋" w:eastAsia="仿宋" w:hAnsi="仿宋" w:hint="eastAsia"/>
          <w:color w:val="000000" w:themeColor="text1"/>
          <w:sz w:val="24"/>
        </w:rPr>
        <w:t>涉及危险化学品</w:t>
      </w:r>
      <w:r w:rsidR="008970C2">
        <w:rPr>
          <w:rFonts w:ascii="仿宋" w:eastAsia="仿宋" w:hAnsi="仿宋" w:hint="eastAsia"/>
          <w:color w:val="000000" w:themeColor="text1"/>
          <w:sz w:val="24"/>
        </w:rPr>
        <w:t>和气体</w:t>
      </w:r>
      <w:r w:rsidR="008970C2" w:rsidRPr="008970C2">
        <w:rPr>
          <w:rFonts w:ascii="仿宋" w:eastAsia="仿宋" w:hAnsi="仿宋" w:hint="eastAsia"/>
          <w:color w:val="000000" w:themeColor="text1"/>
          <w:sz w:val="24"/>
        </w:rPr>
        <w:t>的实验室的特殊要求</w:t>
      </w:r>
      <w:r w:rsidR="008970C2">
        <w:rPr>
          <w:rFonts w:ascii="仿宋" w:eastAsia="仿宋" w:hAnsi="仿宋" w:hint="eastAsia"/>
          <w:color w:val="000000" w:themeColor="text1"/>
          <w:sz w:val="24"/>
        </w:rPr>
        <w:t>；</w:t>
      </w:r>
      <w:r w:rsidR="008970C2" w:rsidRPr="008970C2">
        <w:rPr>
          <w:rFonts w:ascii="仿宋" w:eastAsia="仿宋" w:hAnsi="仿宋" w:hint="eastAsia"/>
          <w:b/>
          <w:color w:val="000000" w:themeColor="text1"/>
          <w:sz w:val="24"/>
        </w:rPr>
        <w:t>第</w:t>
      </w:r>
      <w:r w:rsidR="008970C2">
        <w:rPr>
          <w:rFonts w:ascii="仿宋" w:eastAsia="仿宋" w:hAnsi="仿宋" w:hint="eastAsia"/>
          <w:b/>
          <w:color w:val="000000" w:themeColor="text1"/>
          <w:sz w:val="24"/>
        </w:rPr>
        <w:t>三</w:t>
      </w:r>
      <w:r w:rsidR="008970C2" w:rsidRPr="008970C2">
        <w:rPr>
          <w:rFonts w:ascii="仿宋" w:eastAsia="仿宋" w:hAnsi="仿宋" w:hint="eastAsia"/>
          <w:b/>
          <w:color w:val="000000" w:themeColor="text1"/>
          <w:sz w:val="24"/>
        </w:rPr>
        <w:t>部分</w:t>
      </w:r>
      <w:r w:rsidR="008970C2">
        <w:rPr>
          <w:rFonts w:ascii="仿宋" w:eastAsia="仿宋" w:hAnsi="仿宋" w:hint="eastAsia"/>
          <w:color w:val="000000" w:themeColor="text1"/>
          <w:sz w:val="24"/>
        </w:rPr>
        <w:t>是</w:t>
      </w:r>
      <w:r w:rsidR="008970C2" w:rsidRPr="008970C2">
        <w:rPr>
          <w:rFonts w:ascii="仿宋" w:eastAsia="仿宋" w:hAnsi="仿宋" w:hint="eastAsia"/>
          <w:color w:val="000000" w:themeColor="text1"/>
          <w:sz w:val="24"/>
        </w:rPr>
        <w:t>在通用要求基础上，</w:t>
      </w:r>
      <w:r w:rsidR="008970C2">
        <w:rPr>
          <w:rFonts w:ascii="仿宋" w:eastAsia="仿宋" w:hAnsi="仿宋" w:hint="eastAsia"/>
          <w:color w:val="000000" w:themeColor="text1"/>
          <w:sz w:val="24"/>
        </w:rPr>
        <w:t>对</w:t>
      </w:r>
      <w:r w:rsidR="008970C2" w:rsidRPr="008970C2">
        <w:rPr>
          <w:rFonts w:ascii="仿宋" w:eastAsia="仿宋" w:hAnsi="仿宋" w:hint="eastAsia"/>
          <w:color w:val="000000" w:themeColor="text1"/>
          <w:sz w:val="24"/>
        </w:rPr>
        <w:t>涉及</w:t>
      </w:r>
      <w:r w:rsidR="008970C2">
        <w:rPr>
          <w:rFonts w:ascii="仿宋" w:eastAsia="仿宋" w:hAnsi="仿宋" w:hint="eastAsia"/>
          <w:color w:val="000000" w:themeColor="text1"/>
          <w:sz w:val="24"/>
        </w:rPr>
        <w:t>生物医学</w:t>
      </w:r>
      <w:r w:rsidR="008970C2" w:rsidRPr="008970C2">
        <w:rPr>
          <w:rFonts w:ascii="仿宋" w:eastAsia="仿宋" w:hAnsi="仿宋" w:hint="eastAsia"/>
          <w:color w:val="000000" w:themeColor="text1"/>
          <w:sz w:val="24"/>
        </w:rPr>
        <w:t>的实验室的特殊要求</w:t>
      </w:r>
      <w:r w:rsidR="008970C2">
        <w:rPr>
          <w:rFonts w:ascii="仿宋" w:eastAsia="仿宋" w:hAnsi="仿宋" w:hint="eastAsia"/>
          <w:color w:val="000000" w:themeColor="text1"/>
          <w:sz w:val="24"/>
        </w:rPr>
        <w:t>；</w:t>
      </w:r>
      <w:r w:rsidR="008970C2" w:rsidRPr="008970C2">
        <w:rPr>
          <w:rFonts w:ascii="仿宋" w:eastAsia="仿宋" w:hAnsi="仿宋" w:hint="eastAsia"/>
          <w:b/>
          <w:color w:val="000000" w:themeColor="text1"/>
          <w:sz w:val="24"/>
        </w:rPr>
        <w:t>第</w:t>
      </w:r>
      <w:r w:rsidR="008970C2">
        <w:rPr>
          <w:rFonts w:ascii="仿宋" w:eastAsia="仿宋" w:hAnsi="仿宋" w:hint="eastAsia"/>
          <w:b/>
          <w:color w:val="000000" w:themeColor="text1"/>
          <w:sz w:val="24"/>
        </w:rPr>
        <w:t>四</w:t>
      </w:r>
      <w:r w:rsidR="008970C2" w:rsidRPr="008970C2">
        <w:rPr>
          <w:rFonts w:ascii="仿宋" w:eastAsia="仿宋" w:hAnsi="仿宋" w:hint="eastAsia"/>
          <w:b/>
          <w:color w:val="000000" w:themeColor="text1"/>
          <w:sz w:val="24"/>
        </w:rPr>
        <w:t>部分</w:t>
      </w:r>
      <w:r w:rsidR="008970C2">
        <w:rPr>
          <w:rFonts w:ascii="仿宋" w:eastAsia="仿宋" w:hAnsi="仿宋" w:hint="eastAsia"/>
          <w:color w:val="000000" w:themeColor="text1"/>
          <w:sz w:val="24"/>
        </w:rPr>
        <w:t>是</w:t>
      </w:r>
      <w:r w:rsidR="008970C2" w:rsidRPr="008970C2">
        <w:rPr>
          <w:rFonts w:ascii="仿宋" w:eastAsia="仿宋" w:hAnsi="仿宋" w:hint="eastAsia"/>
          <w:color w:val="000000" w:themeColor="text1"/>
          <w:sz w:val="24"/>
        </w:rPr>
        <w:t>在通用要求基础上，</w:t>
      </w:r>
      <w:r w:rsidR="008970C2">
        <w:rPr>
          <w:rFonts w:ascii="仿宋" w:eastAsia="仿宋" w:hAnsi="仿宋" w:hint="eastAsia"/>
          <w:color w:val="000000" w:themeColor="text1"/>
          <w:sz w:val="24"/>
        </w:rPr>
        <w:t>对</w:t>
      </w:r>
      <w:r w:rsidR="008970C2" w:rsidRPr="008970C2">
        <w:rPr>
          <w:rFonts w:ascii="仿宋" w:eastAsia="仿宋" w:hAnsi="仿宋" w:hint="eastAsia"/>
          <w:color w:val="000000" w:themeColor="text1"/>
          <w:sz w:val="24"/>
        </w:rPr>
        <w:t>涉及</w:t>
      </w:r>
      <w:r w:rsidR="00A6535D" w:rsidRPr="00A6535D">
        <w:rPr>
          <w:rFonts w:ascii="仿宋" w:eastAsia="仿宋" w:hAnsi="仿宋" w:hint="eastAsia"/>
          <w:color w:val="000000" w:themeColor="text1"/>
          <w:sz w:val="24"/>
        </w:rPr>
        <w:t>机械加工、强电、加热制冷、辐射、激光、压力容器、起重、场（厂）内专用机动车辆的实验室</w:t>
      </w:r>
      <w:r w:rsidR="00A6535D" w:rsidRPr="008970C2">
        <w:rPr>
          <w:rFonts w:ascii="仿宋" w:eastAsia="仿宋" w:hAnsi="仿宋" w:hint="eastAsia"/>
          <w:color w:val="000000" w:themeColor="text1"/>
          <w:sz w:val="24"/>
        </w:rPr>
        <w:t>的特殊要求</w:t>
      </w:r>
      <w:r w:rsidR="00A6535D">
        <w:rPr>
          <w:rFonts w:ascii="仿宋" w:eastAsia="仿宋" w:hAnsi="仿宋" w:hint="eastAsia"/>
          <w:color w:val="000000" w:themeColor="text1"/>
          <w:sz w:val="24"/>
        </w:rPr>
        <w:t>。各</w:t>
      </w:r>
      <w:r w:rsidR="0062205E">
        <w:rPr>
          <w:rFonts w:ascii="仿宋" w:eastAsia="仿宋" w:hAnsi="仿宋" w:hint="eastAsia"/>
          <w:color w:val="000000" w:themeColor="text1"/>
          <w:sz w:val="24"/>
        </w:rPr>
        <w:t>二级单位</w:t>
      </w:r>
      <w:r w:rsidR="00A6535D">
        <w:rPr>
          <w:rFonts w:ascii="仿宋" w:eastAsia="仿宋" w:hAnsi="仿宋" w:hint="eastAsia"/>
          <w:color w:val="000000" w:themeColor="text1"/>
          <w:sz w:val="24"/>
        </w:rPr>
        <w:t>实验室应根据自身情况对照学习并遵守。</w:t>
      </w:r>
    </w:p>
    <w:p w14:paraId="61C7CD2A" w14:textId="08E82C1F" w:rsidR="00D47305" w:rsidRPr="00D47305" w:rsidRDefault="00D47305" w:rsidP="00D47305">
      <w:pPr>
        <w:adjustRightInd w:val="0"/>
        <w:snapToGrid w:val="0"/>
        <w:spacing w:afterLines="50" w:after="156" w:line="500" w:lineRule="exact"/>
        <w:jc w:val="left"/>
        <w:rPr>
          <w:rFonts w:eastAsia="黑体"/>
          <w:b/>
          <w:color w:val="000000" w:themeColor="text1"/>
          <w:sz w:val="28"/>
          <w:szCs w:val="28"/>
        </w:rPr>
      </w:pPr>
      <w:r w:rsidRPr="00D47305">
        <w:rPr>
          <w:rFonts w:eastAsia="黑体" w:hint="eastAsia"/>
          <w:b/>
          <w:color w:val="000000" w:themeColor="text1"/>
          <w:sz w:val="28"/>
          <w:szCs w:val="28"/>
        </w:rPr>
        <w:t>一、</w:t>
      </w:r>
      <w:r>
        <w:rPr>
          <w:rFonts w:eastAsia="黑体" w:hint="eastAsia"/>
          <w:b/>
          <w:color w:val="000000" w:themeColor="text1"/>
          <w:sz w:val="28"/>
          <w:szCs w:val="28"/>
        </w:rPr>
        <w:t>实验室</w:t>
      </w:r>
      <w:r w:rsidR="00B5193E">
        <w:rPr>
          <w:rFonts w:eastAsia="黑体" w:hint="eastAsia"/>
          <w:b/>
          <w:color w:val="000000" w:themeColor="text1"/>
          <w:sz w:val="28"/>
          <w:szCs w:val="28"/>
        </w:rPr>
        <w:t>通用要求</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8752"/>
        <w:gridCol w:w="1451"/>
      </w:tblGrid>
      <w:tr w:rsidR="00BC63A3" w14:paraId="4CF2FF6D" w14:textId="77777777" w:rsidTr="000E7512">
        <w:trPr>
          <w:trHeight w:val="643"/>
          <w:tblHeader/>
          <w:jc w:val="center"/>
        </w:trPr>
        <w:tc>
          <w:tcPr>
            <w:tcW w:w="848" w:type="dxa"/>
            <w:tcMar>
              <w:left w:w="45" w:type="dxa"/>
              <w:right w:w="45" w:type="dxa"/>
            </w:tcMar>
            <w:vAlign w:val="center"/>
          </w:tcPr>
          <w:p w14:paraId="4916B314" w14:textId="77777777" w:rsidR="00BC63A3" w:rsidRDefault="007B296D">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06E0D28C" w14:textId="77777777" w:rsidR="00BC63A3" w:rsidRDefault="007B296D">
            <w:pPr>
              <w:spacing w:line="300" w:lineRule="exact"/>
              <w:rPr>
                <w:rFonts w:ascii="黑体" w:eastAsia="黑体" w:hAnsi="黑体"/>
                <w:b/>
                <w:bCs/>
                <w:kern w:val="0"/>
                <w:szCs w:val="21"/>
              </w:rPr>
            </w:pPr>
            <w:r>
              <w:rPr>
                <w:rFonts w:ascii="黑体" w:eastAsia="黑体" w:hAnsi="黑体" w:hint="eastAsia"/>
                <w:b/>
                <w:bCs/>
                <w:kern w:val="0"/>
                <w:szCs w:val="21"/>
              </w:rPr>
              <w:t>装修改造</w:t>
            </w:r>
            <w:r w:rsidR="00114154">
              <w:rPr>
                <w:rFonts w:ascii="黑体" w:eastAsia="黑体" w:hAnsi="黑体" w:hint="eastAsia"/>
                <w:b/>
                <w:bCs/>
                <w:kern w:val="0"/>
                <w:szCs w:val="21"/>
              </w:rPr>
              <w:t>技术</w:t>
            </w:r>
            <w:r>
              <w:rPr>
                <w:rFonts w:ascii="黑体" w:eastAsia="黑体" w:hAnsi="黑体" w:hint="eastAsia"/>
                <w:b/>
                <w:bCs/>
                <w:kern w:val="0"/>
                <w:szCs w:val="21"/>
              </w:rPr>
              <w:t>要求项目</w:t>
            </w:r>
          </w:p>
        </w:tc>
        <w:tc>
          <w:tcPr>
            <w:tcW w:w="8752" w:type="dxa"/>
            <w:tcMar>
              <w:left w:w="45" w:type="dxa"/>
              <w:right w:w="45" w:type="dxa"/>
            </w:tcMar>
            <w:vAlign w:val="center"/>
          </w:tcPr>
          <w:p w14:paraId="79F9F4E3" w14:textId="77777777" w:rsidR="00BC63A3" w:rsidRDefault="007B296D">
            <w:pPr>
              <w:spacing w:line="300" w:lineRule="exact"/>
              <w:rPr>
                <w:rFonts w:ascii="黑体" w:eastAsia="黑体" w:hAnsi="黑体"/>
                <w:b/>
                <w:bCs/>
                <w:kern w:val="0"/>
                <w:szCs w:val="21"/>
              </w:rPr>
            </w:pPr>
            <w:r>
              <w:rPr>
                <w:rFonts w:ascii="黑体" w:eastAsia="黑体" w:hAnsi="黑体" w:hint="eastAsia"/>
                <w:b/>
                <w:bCs/>
                <w:kern w:val="0"/>
                <w:szCs w:val="21"/>
              </w:rPr>
              <w:t>项目</w:t>
            </w:r>
            <w:r>
              <w:rPr>
                <w:rFonts w:ascii="黑体" w:eastAsia="黑体" w:hAnsi="黑体"/>
                <w:b/>
                <w:bCs/>
                <w:kern w:val="0"/>
                <w:szCs w:val="21"/>
              </w:rPr>
              <w:t>要点</w:t>
            </w:r>
          </w:p>
        </w:tc>
        <w:tc>
          <w:tcPr>
            <w:tcW w:w="1451" w:type="dxa"/>
            <w:tcMar>
              <w:left w:w="45" w:type="dxa"/>
              <w:right w:w="45" w:type="dxa"/>
            </w:tcMar>
            <w:vAlign w:val="center"/>
          </w:tcPr>
          <w:p w14:paraId="053492DE" w14:textId="77777777" w:rsidR="00BC63A3" w:rsidRDefault="007B296D">
            <w:pPr>
              <w:spacing w:line="300" w:lineRule="exact"/>
              <w:rPr>
                <w:rFonts w:ascii="黑体" w:eastAsia="黑体" w:hAnsi="黑体"/>
                <w:b/>
                <w:bCs/>
                <w:kern w:val="0"/>
                <w:szCs w:val="21"/>
              </w:rPr>
            </w:pPr>
            <w:r>
              <w:rPr>
                <w:rFonts w:ascii="黑体" w:eastAsia="黑体" w:hAnsi="黑体" w:hint="eastAsia"/>
                <w:b/>
                <w:bCs/>
                <w:kern w:val="0"/>
                <w:szCs w:val="21"/>
              </w:rPr>
              <w:t>备注</w:t>
            </w:r>
          </w:p>
        </w:tc>
      </w:tr>
      <w:tr w:rsidR="00BC63A3" w14:paraId="7A39FEEC" w14:textId="77777777">
        <w:trPr>
          <w:trHeight w:val="369"/>
          <w:jc w:val="center"/>
        </w:trPr>
        <w:tc>
          <w:tcPr>
            <w:tcW w:w="848" w:type="dxa"/>
            <w:tcMar>
              <w:left w:w="45" w:type="dxa"/>
              <w:right w:w="45" w:type="dxa"/>
            </w:tcMar>
            <w:vAlign w:val="center"/>
          </w:tcPr>
          <w:p w14:paraId="213DDBF4" w14:textId="1A68234B" w:rsidR="00BC63A3" w:rsidRDefault="00B86969">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5D2BF3EF" w14:textId="77777777" w:rsidR="00BC63A3" w:rsidRDefault="007B296D">
            <w:pPr>
              <w:widowControl/>
              <w:spacing w:line="300" w:lineRule="exact"/>
              <w:rPr>
                <w:rFonts w:eastAsia="仿宋"/>
                <w:b/>
                <w:bCs/>
                <w:kern w:val="0"/>
                <w:szCs w:val="21"/>
              </w:rPr>
            </w:pPr>
            <w:r>
              <w:rPr>
                <w:rFonts w:eastAsia="仿宋"/>
                <w:b/>
                <w:bCs/>
                <w:kern w:val="0"/>
                <w:szCs w:val="21"/>
              </w:rPr>
              <w:t>危险源辨识</w:t>
            </w:r>
          </w:p>
        </w:tc>
      </w:tr>
      <w:tr w:rsidR="00BC63A3" w14:paraId="100BD9DA" w14:textId="77777777" w:rsidTr="000E7512">
        <w:trPr>
          <w:trHeight w:val="369"/>
          <w:jc w:val="center"/>
        </w:trPr>
        <w:tc>
          <w:tcPr>
            <w:tcW w:w="848" w:type="dxa"/>
            <w:tcMar>
              <w:left w:w="45" w:type="dxa"/>
              <w:right w:w="45" w:type="dxa"/>
            </w:tcMar>
            <w:vAlign w:val="center"/>
          </w:tcPr>
          <w:p w14:paraId="1DF5A18B" w14:textId="2E01626E" w:rsidR="00BC63A3" w:rsidRDefault="00B86969">
            <w:pPr>
              <w:widowControl/>
              <w:spacing w:line="300" w:lineRule="exact"/>
              <w:rPr>
                <w:rFonts w:eastAsia="仿宋"/>
                <w:kern w:val="0"/>
                <w:szCs w:val="21"/>
              </w:rPr>
            </w:pPr>
            <w:r>
              <w:rPr>
                <w:rFonts w:eastAsia="仿宋"/>
                <w:kern w:val="0"/>
                <w:szCs w:val="21"/>
              </w:rPr>
              <w:t>1.1</w:t>
            </w:r>
          </w:p>
        </w:tc>
        <w:tc>
          <w:tcPr>
            <w:tcW w:w="3820" w:type="dxa"/>
            <w:tcMar>
              <w:left w:w="45" w:type="dxa"/>
              <w:right w:w="45" w:type="dxa"/>
            </w:tcMar>
            <w:vAlign w:val="center"/>
          </w:tcPr>
          <w:p w14:paraId="73430412" w14:textId="77777777" w:rsidR="00BC63A3" w:rsidRDefault="007B296D">
            <w:pPr>
              <w:widowControl/>
              <w:spacing w:line="300" w:lineRule="exact"/>
              <w:rPr>
                <w:rFonts w:eastAsia="仿宋"/>
                <w:bCs/>
                <w:kern w:val="0"/>
                <w:szCs w:val="21"/>
              </w:rPr>
            </w:pPr>
            <w:r>
              <w:rPr>
                <w:rFonts w:eastAsia="仿宋"/>
                <w:bCs/>
                <w:kern w:val="0"/>
                <w:szCs w:val="21"/>
              </w:rPr>
              <w:t>涉及危险源的实验场所，应有明确的警示标识</w:t>
            </w:r>
          </w:p>
        </w:tc>
        <w:tc>
          <w:tcPr>
            <w:tcW w:w="8752" w:type="dxa"/>
            <w:tcMar>
              <w:left w:w="45" w:type="dxa"/>
              <w:right w:w="45" w:type="dxa"/>
            </w:tcMar>
            <w:vAlign w:val="center"/>
          </w:tcPr>
          <w:p w14:paraId="6D0017AE" w14:textId="3A778387" w:rsidR="00BC63A3" w:rsidRDefault="007B296D" w:rsidP="00A561E7">
            <w:pPr>
              <w:widowControl/>
              <w:spacing w:line="300" w:lineRule="exact"/>
              <w:rPr>
                <w:rFonts w:eastAsia="仿宋"/>
                <w:bCs/>
                <w:kern w:val="0"/>
                <w:szCs w:val="21"/>
              </w:rPr>
            </w:pP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1451" w:type="dxa"/>
            <w:tcMar>
              <w:left w:w="45" w:type="dxa"/>
              <w:right w:w="45" w:type="dxa"/>
            </w:tcMar>
            <w:vAlign w:val="center"/>
          </w:tcPr>
          <w:p w14:paraId="379952D7" w14:textId="77777777" w:rsidR="00BC63A3" w:rsidRDefault="00BC63A3">
            <w:pPr>
              <w:widowControl/>
              <w:spacing w:line="300" w:lineRule="exact"/>
              <w:rPr>
                <w:rFonts w:eastAsia="仿宋"/>
                <w:bCs/>
                <w:kern w:val="0"/>
                <w:szCs w:val="21"/>
              </w:rPr>
            </w:pPr>
          </w:p>
        </w:tc>
      </w:tr>
      <w:tr w:rsidR="00BC63A3" w14:paraId="06251EB5" w14:textId="77777777">
        <w:trPr>
          <w:trHeight w:val="369"/>
          <w:jc w:val="center"/>
        </w:trPr>
        <w:tc>
          <w:tcPr>
            <w:tcW w:w="848" w:type="dxa"/>
            <w:tcMar>
              <w:left w:w="45" w:type="dxa"/>
              <w:right w:w="45" w:type="dxa"/>
            </w:tcMar>
            <w:vAlign w:val="center"/>
          </w:tcPr>
          <w:p w14:paraId="6D29AEEF" w14:textId="3B154162" w:rsidR="00BC63A3" w:rsidRDefault="00B86969">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7328FAA9" w14:textId="77777777" w:rsidR="00BC63A3" w:rsidRDefault="007B296D">
            <w:pPr>
              <w:widowControl/>
              <w:spacing w:line="300" w:lineRule="exact"/>
              <w:rPr>
                <w:rFonts w:eastAsia="仿宋"/>
                <w:b/>
                <w:kern w:val="0"/>
                <w:szCs w:val="21"/>
              </w:rPr>
            </w:pPr>
            <w:r>
              <w:rPr>
                <w:rFonts w:eastAsia="仿宋"/>
                <w:b/>
                <w:kern w:val="0"/>
                <w:szCs w:val="21"/>
              </w:rPr>
              <w:t>场所环境</w:t>
            </w:r>
          </w:p>
        </w:tc>
      </w:tr>
      <w:tr w:rsidR="00BC63A3" w14:paraId="3E3DCB7F" w14:textId="77777777" w:rsidTr="000E7512">
        <w:trPr>
          <w:trHeight w:val="369"/>
          <w:jc w:val="center"/>
        </w:trPr>
        <w:tc>
          <w:tcPr>
            <w:tcW w:w="848" w:type="dxa"/>
            <w:tcMar>
              <w:left w:w="45" w:type="dxa"/>
              <w:right w:w="45" w:type="dxa"/>
            </w:tcMar>
            <w:vAlign w:val="center"/>
          </w:tcPr>
          <w:p w14:paraId="5917BC3A" w14:textId="11714231" w:rsidR="00BC63A3" w:rsidRDefault="00B86969">
            <w:pPr>
              <w:widowControl/>
              <w:spacing w:line="300" w:lineRule="exact"/>
              <w:rPr>
                <w:rFonts w:eastAsia="仿宋"/>
                <w:szCs w:val="21"/>
              </w:rPr>
            </w:pPr>
            <w:r>
              <w:rPr>
                <w:rFonts w:eastAsia="仿宋"/>
                <w:szCs w:val="21"/>
              </w:rPr>
              <w:lastRenderedPageBreak/>
              <w:t>2</w:t>
            </w:r>
            <w:r w:rsidR="007B296D">
              <w:rPr>
                <w:rFonts w:eastAsia="仿宋"/>
                <w:szCs w:val="21"/>
              </w:rPr>
              <w:t>.1</w:t>
            </w:r>
          </w:p>
        </w:tc>
        <w:tc>
          <w:tcPr>
            <w:tcW w:w="3820" w:type="dxa"/>
            <w:tcMar>
              <w:left w:w="45" w:type="dxa"/>
              <w:right w:w="45" w:type="dxa"/>
            </w:tcMar>
            <w:vAlign w:val="center"/>
          </w:tcPr>
          <w:p w14:paraId="7E9CD8EE" w14:textId="77777777" w:rsidR="00BC63A3" w:rsidRDefault="007B296D">
            <w:pPr>
              <w:widowControl/>
              <w:spacing w:line="300" w:lineRule="exact"/>
              <w:rPr>
                <w:rFonts w:eastAsia="仿宋"/>
                <w:szCs w:val="21"/>
              </w:rPr>
            </w:pPr>
            <w:r>
              <w:rPr>
                <w:rFonts w:eastAsia="仿宋"/>
                <w:szCs w:val="21"/>
              </w:rPr>
              <w:t>实验场所应张贴安全信息牌</w:t>
            </w:r>
          </w:p>
        </w:tc>
        <w:tc>
          <w:tcPr>
            <w:tcW w:w="8752" w:type="dxa"/>
            <w:tcMar>
              <w:left w:w="45" w:type="dxa"/>
              <w:right w:w="45" w:type="dxa"/>
            </w:tcMar>
            <w:vAlign w:val="center"/>
          </w:tcPr>
          <w:p w14:paraId="623B16D3" w14:textId="15FD9A6D" w:rsidR="00BC63A3" w:rsidRDefault="007B296D">
            <w:pPr>
              <w:widowControl/>
              <w:spacing w:line="300" w:lineRule="exact"/>
              <w:rPr>
                <w:rFonts w:eastAsia="仿宋"/>
                <w:bCs/>
                <w:kern w:val="0"/>
                <w:szCs w:val="21"/>
              </w:rPr>
            </w:pPr>
            <w:r>
              <w:rPr>
                <w:rFonts w:eastAsia="仿宋"/>
                <w:szCs w:val="21"/>
              </w:rPr>
              <w:t>每个房间门口挂有安全信息牌，信息包括：安全风险点的警示标识、安全责任人、涉及危险类别、防护措施和有效的应急联系电话等，并及时更新</w:t>
            </w:r>
          </w:p>
        </w:tc>
        <w:tc>
          <w:tcPr>
            <w:tcW w:w="1451" w:type="dxa"/>
            <w:tcMar>
              <w:left w:w="45" w:type="dxa"/>
              <w:right w:w="45" w:type="dxa"/>
            </w:tcMar>
            <w:vAlign w:val="center"/>
          </w:tcPr>
          <w:p w14:paraId="0FE779F1" w14:textId="77777777" w:rsidR="00BC63A3" w:rsidRDefault="00BC63A3">
            <w:pPr>
              <w:widowControl/>
              <w:spacing w:line="300" w:lineRule="exact"/>
              <w:rPr>
                <w:rFonts w:eastAsia="仿宋"/>
                <w:bCs/>
                <w:kern w:val="0"/>
                <w:szCs w:val="21"/>
              </w:rPr>
            </w:pPr>
          </w:p>
        </w:tc>
      </w:tr>
      <w:tr w:rsidR="00BC63A3" w14:paraId="55E6BE24" w14:textId="77777777" w:rsidTr="000E7512">
        <w:trPr>
          <w:trHeight w:val="369"/>
          <w:jc w:val="center"/>
        </w:trPr>
        <w:tc>
          <w:tcPr>
            <w:tcW w:w="848" w:type="dxa"/>
            <w:tcMar>
              <w:left w:w="45" w:type="dxa"/>
              <w:right w:w="45" w:type="dxa"/>
            </w:tcMar>
            <w:vAlign w:val="center"/>
          </w:tcPr>
          <w:p w14:paraId="63B4A2C6" w14:textId="79ADDAB1" w:rsidR="00BC63A3" w:rsidRDefault="00B86969">
            <w:pPr>
              <w:widowControl/>
              <w:spacing w:line="300" w:lineRule="exact"/>
              <w:rPr>
                <w:rFonts w:eastAsia="仿宋"/>
                <w:kern w:val="0"/>
                <w:szCs w:val="21"/>
              </w:rPr>
            </w:pPr>
            <w:r>
              <w:rPr>
                <w:rFonts w:eastAsia="仿宋"/>
                <w:szCs w:val="21"/>
              </w:rPr>
              <w:t>2</w:t>
            </w:r>
            <w:r w:rsidR="007B296D">
              <w:rPr>
                <w:rFonts w:eastAsia="仿宋"/>
                <w:szCs w:val="21"/>
              </w:rPr>
              <w:t>.</w:t>
            </w:r>
            <w:r w:rsidR="000E7512">
              <w:rPr>
                <w:rFonts w:eastAsia="仿宋"/>
                <w:szCs w:val="21"/>
              </w:rPr>
              <w:t>2</w:t>
            </w:r>
          </w:p>
        </w:tc>
        <w:tc>
          <w:tcPr>
            <w:tcW w:w="3820" w:type="dxa"/>
            <w:tcMar>
              <w:left w:w="45" w:type="dxa"/>
              <w:right w:w="45" w:type="dxa"/>
            </w:tcMar>
            <w:vAlign w:val="center"/>
          </w:tcPr>
          <w:p w14:paraId="23D56564" w14:textId="77777777" w:rsidR="00BC63A3" w:rsidRDefault="007B296D">
            <w:pPr>
              <w:widowControl/>
              <w:spacing w:line="300" w:lineRule="exact"/>
              <w:rPr>
                <w:rFonts w:eastAsia="仿宋"/>
                <w:kern w:val="0"/>
                <w:szCs w:val="21"/>
              </w:rPr>
            </w:pPr>
            <w:r>
              <w:rPr>
                <w:rFonts w:eastAsia="仿宋"/>
                <w:szCs w:val="21"/>
              </w:rPr>
              <w:t>实验场所应具备合理的安全空间布局</w:t>
            </w:r>
          </w:p>
        </w:tc>
        <w:tc>
          <w:tcPr>
            <w:tcW w:w="8752" w:type="dxa"/>
            <w:tcMar>
              <w:left w:w="45" w:type="dxa"/>
              <w:right w:w="45" w:type="dxa"/>
            </w:tcMar>
            <w:vAlign w:val="center"/>
          </w:tcPr>
          <w:p w14:paraId="4C9F708A" w14:textId="2B6DFACC" w:rsidR="00BC63A3" w:rsidRDefault="007B296D">
            <w:pPr>
              <w:widowControl/>
              <w:spacing w:line="300" w:lineRule="exact"/>
              <w:rPr>
                <w:rFonts w:eastAsia="仿宋"/>
                <w:szCs w:val="21"/>
              </w:rPr>
            </w:pPr>
            <w:r>
              <w:rPr>
                <w:rFonts w:eastAsia="仿宋"/>
                <w:szCs w:val="21"/>
              </w:rPr>
              <w:t>（</w:t>
            </w:r>
            <w:r w:rsidR="00A561E7">
              <w:rPr>
                <w:rFonts w:eastAsia="仿宋"/>
                <w:szCs w:val="21"/>
              </w:rPr>
              <w:t>1</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14:paraId="1BAD355A" w14:textId="39718B3B" w:rsidR="00BC63A3" w:rsidRDefault="007B296D">
            <w:pPr>
              <w:widowControl/>
              <w:spacing w:line="300" w:lineRule="exact"/>
              <w:rPr>
                <w:rFonts w:eastAsia="仿宋"/>
                <w:szCs w:val="21"/>
              </w:rPr>
            </w:pPr>
            <w:r>
              <w:rPr>
                <w:rFonts w:eastAsia="仿宋"/>
                <w:szCs w:val="21"/>
              </w:rPr>
              <w:t>（</w:t>
            </w:r>
            <w:r w:rsidR="00A561E7">
              <w:rPr>
                <w:rFonts w:eastAsia="仿宋"/>
                <w:szCs w:val="21"/>
              </w:rPr>
              <w:t>2</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14:paraId="5EE481A7" w14:textId="4BC78D54" w:rsidR="00BC63A3" w:rsidRDefault="007B296D">
            <w:pPr>
              <w:widowControl/>
              <w:spacing w:line="300" w:lineRule="exact"/>
              <w:rPr>
                <w:rFonts w:eastAsia="仿宋"/>
                <w:szCs w:val="21"/>
              </w:rPr>
            </w:pPr>
            <w:r>
              <w:rPr>
                <w:rFonts w:eastAsia="仿宋"/>
                <w:szCs w:val="21"/>
              </w:rPr>
              <w:t>（</w:t>
            </w:r>
            <w:r w:rsidR="00A561E7">
              <w:rPr>
                <w:rFonts w:eastAsia="仿宋"/>
                <w:szCs w:val="21"/>
              </w:rPr>
              <w:t>3</w:t>
            </w:r>
            <w:r>
              <w:rPr>
                <w:rFonts w:eastAsia="仿宋"/>
                <w:szCs w:val="21"/>
              </w:rPr>
              <w:t>）实验室操作区层高不低于</w:t>
            </w:r>
            <w:r>
              <w:rPr>
                <w:rFonts w:eastAsia="仿宋"/>
                <w:szCs w:val="21"/>
              </w:rPr>
              <w:t>2</w:t>
            </w:r>
            <w:r>
              <w:rPr>
                <w:rFonts w:eastAsia="仿宋"/>
                <w:szCs w:val="21"/>
              </w:rPr>
              <w:t>米；</w:t>
            </w:r>
          </w:p>
          <w:p w14:paraId="7F4EDA33" w14:textId="3E9F66AA" w:rsidR="00BC63A3" w:rsidRDefault="007B296D">
            <w:pPr>
              <w:widowControl/>
              <w:spacing w:line="300" w:lineRule="exact"/>
              <w:rPr>
                <w:rFonts w:eastAsia="仿宋"/>
                <w:bCs/>
                <w:kern w:val="0"/>
                <w:szCs w:val="21"/>
              </w:rPr>
            </w:pPr>
            <w:r>
              <w:rPr>
                <w:rFonts w:eastAsia="仿宋"/>
                <w:szCs w:val="21"/>
              </w:rPr>
              <w:t>（</w:t>
            </w:r>
            <w:r w:rsidR="00A561E7">
              <w:rPr>
                <w:rFonts w:eastAsia="仿宋"/>
                <w:szCs w:val="21"/>
              </w:rPr>
              <w:t>4</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1451" w:type="dxa"/>
            <w:tcMar>
              <w:left w:w="45" w:type="dxa"/>
              <w:right w:w="45" w:type="dxa"/>
            </w:tcMar>
            <w:vAlign w:val="center"/>
          </w:tcPr>
          <w:p w14:paraId="0F15E45F" w14:textId="77777777" w:rsidR="00BC63A3" w:rsidRDefault="00BC63A3">
            <w:pPr>
              <w:widowControl/>
              <w:spacing w:line="300" w:lineRule="exact"/>
              <w:rPr>
                <w:rFonts w:eastAsia="仿宋"/>
                <w:bCs/>
                <w:kern w:val="0"/>
                <w:szCs w:val="21"/>
              </w:rPr>
            </w:pPr>
          </w:p>
        </w:tc>
      </w:tr>
      <w:tr w:rsidR="00BC63A3" w14:paraId="3FBACF86" w14:textId="77777777" w:rsidTr="000E7512">
        <w:trPr>
          <w:trHeight w:val="369"/>
          <w:jc w:val="center"/>
        </w:trPr>
        <w:tc>
          <w:tcPr>
            <w:tcW w:w="848" w:type="dxa"/>
            <w:tcMar>
              <w:left w:w="45" w:type="dxa"/>
              <w:right w:w="45" w:type="dxa"/>
            </w:tcMar>
            <w:vAlign w:val="center"/>
          </w:tcPr>
          <w:p w14:paraId="10195CAC" w14:textId="610B5070" w:rsidR="00BC63A3" w:rsidRDefault="00B86969">
            <w:pPr>
              <w:widowControl/>
              <w:spacing w:line="300" w:lineRule="exact"/>
              <w:rPr>
                <w:rFonts w:eastAsia="仿宋"/>
                <w:kern w:val="0"/>
                <w:szCs w:val="21"/>
              </w:rPr>
            </w:pPr>
            <w:r>
              <w:rPr>
                <w:rFonts w:eastAsia="仿宋"/>
                <w:szCs w:val="21"/>
              </w:rPr>
              <w:t>2</w:t>
            </w:r>
            <w:r w:rsidR="007B296D">
              <w:rPr>
                <w:rFonts w:eastAsia="仿宋"/>
                <w:szCs w:val="21"/>
              </w:rPr>
              <w:t>.</w:t>
            </w:r>
            <w:r w:rsidR="000E7512">
              <w:rPr>
                <w:rFonts w:eastAsia="仿宋"/>
                <w:szCs w:val="21"/>
              </w:rPr>
              <w:t>3</w:t>
            </w:r>
          </w:p>
        </w:tc>
        <w:tc>
          <w:tcPr>
            <w:tcW w:w="3820" w:type="dxa"/>
            <w:tcMar>
              <w:left w:w="45" w:type="dxa"/>
              <w:right w:w="45" w:type="dxa"/>
            </w:tcMar>
            <w:vAlign w:val="center"/>
          </w:tcPr>
          <w:p w14:paraId="3804F40C" w14:textId="77777777" w:rsidR="00BC63A3" w:rsidRDefault="007B296D">
            <w:pPr>
              <w:widowControl/>
              <w:spacing w:line="300" w:lineRule="exact"/>
              <w:rPr>
                <w:rFonts w:eastAsia="仿宋"/>
                <w:kern w:val="0"/>
                <w:szCs w:val="21"/>
              </w:rPr>
            </w:pPr>
            <w:r>
              <w:rPr>
                <w:rFonts w:eastAsia="仿宋"/>
                <w:szCs w:val="21"/>
              </w:rPr>
              <w:t>实验室消防通道通畅，公共场所不堆放仪器和物品</w:t>
            </w:r>
          </w:p>
        </w:tc>
        <w:tc>
          <w:tcPr>
            <w:tcW w:w="8752" w:type="dxa"/>
            <w:tcMar>
              <w:left w:w="45" w:type="dxa"/>
              <w:right w:w="45" w:type="dxa"/>
            </w:tcMar>
            <w:vAlign w:val="center"/>
          </w:tcPr>
          <w:p w14:paraId="311347BA" w14:textId="04325743" w:rsidR="00BC63A3" w:rsidRDefault="007B296D">
            <w:pPr>
              <w:widowControl/>
              <w:spacing w:line="300" w:lineRule="exact"/>
              <w:rPr>
                <w:rFonts w:eastAsia="仿宋"/>
                <w:bCs/>
                <w:kern w:val="0"/>
                <w:szCs w:val="21"/>
              </w:rPr>
            </w:pPr>
            <w:r>
              <w:rPr>
                <w:rFonts w:eastAsia="仿宋"/>
                <w:bCs/>
                <w:szCs w:val="21"/>
              </w:rPr>
              <w:t>保持消防通道通畅</w:t>
            </w:r>
          </w:p>
        </w:tc>
        <w:tc>
          <w:tcPr>
            <w:tcW w:w="1451" w:type="dxa"/>
            <w:tcMar>
              <w:left w:w="45" w:type="dxa"/>
              <w:right w:w="45" w:type="dxa"/>
            </w:tcMar>
            <w:vAlign w:val="center"/>
          </w:tcPr>
          <w:p w14:paraId="4BB37C77" w14:textId="77777777" w:rsidR="00BC63A3" w:rsidRDefault="00BC63A3">
            <w:pPr>
              <w:widowControl/>
              <w:spacing w:line="300" w:lineRule="exact"/>
              <w:rPr>
                <w:rFonts w:eastAsia="仿宋"/>
                <w:bCs/>
                <w:kern w:val="0"/>
                <w:szCs w:val="21"/>
              </w:rPr>
            </w:pPr>
          </w:p>
        </w:tc>
      </w:tr>
      <w:tr w:rsidR="00BC63A3" w14:paraId="2CBCD88E" w14:textId="77777777" w:rsidTr="000E7512">
        <w:trPr>
          <w:trHeight w:val="369"/>
          <w:jc w:val="center"/>
        </w:trPr>
        <w:tc>
          <w:tcPr>
            <w:tcW w:w="848" w:type="dxa"/>
            <w:tcMar>
              <w:left w:w="45" w:type="dxa"/>
              <w:right w:w="45" w:type="dxa"/>
            </w:tcMar>
            <w:vAlign w:val="center"/>
          </w:tcPr>
          <w:p w14:paraId="7CB82FE7" w14:textId="187DC439" w:rsidR="00BC63A3" w:rsidRDefault="00B86969">
            <w:pPr>
              <w:widowControl/>
              <w:spacing w:line="300" w:lineRule="exact"/>
              <w:rPr>
                <w:rFonts w:eastAsia="仿宋"/>
                <w:kern w:val="0"/>
                <w:szCs w:val="21"/>
              </w:rPr>
            </w:pPr>
            <w:r>
              <w:rPr>
                <w:rFonts w:eastAsia="仿宋"/>
                <w:szCs w:val="21"/>
              </w:rPr>
              <w:t>2</w:t>
            </w:r>
            <w:r w:rsidR="007B296D">
              <w:rPr>
                <w:rFonts w:eastAsia="仿宋"/>
                <w:szCs w:val="21"/>
              </w:rPr>
              <w:t>.</w:t>
            </w:r>
            <w:r w:rsidR="000E7512">
              <w:rPr>
                <w:rFonts w:eastAsia="仿宋"/>
                <w:szCs w:val="21"/>
              </w:rPr>
              <w:t>4</w:t>
            </w:r>
          </w:p>
        </w:tc>
        <w:tc>
          <w:tcPr>
            <w:tcW w:w="3820" w:type="dxa"/>
            <w:tcMar>
              <w:left w:w="45" w:type="dxa"/>
              <w:right w:w="45" w:type="dxa"/>
            </w:tcMar>
            <w:vAlign w:val="center"/>
          </w:tcPr>
          <w:p w14:paraId="4112A428" w14:textId="77777777" w:rsidR="00BC63A3" w:rsidRDefault="007B296D">
            <w:pPr>
              <w:widowControl/>
              <w:spacing w:line="300" w:lineRule="exact"/>
              <w:rPr>
                <w:rFonts w:eastAsia="仿宋"/>
                <w:kern w:val="0"/>
                <w:szCs w:val="21"/>
              </w:rPr>
            </w:pPr>
            <w:r>
              <w:rPr>
                <w:rFonts w:eastAsia="仿宋"/>
                <w:szCs w:val="21"/>
              </w:rPr>
              <w:t>实验室建设和装修应符合消防安全要求</w:t>
            </w:r>
          </w:p>
        </w:tc>
        <w:tc>
          <w:tcPr>
            <w:tcW w:w="8752" w:type="dxa"/>
            <w:tcMar>
              <w:left w:w="45" w:type="dxa"/>
              <w:right w:w="45" w:type="dxa"/>
            </w:tcMar>
            <w:vAlign w:val="center"/>
          </w:tcPr>
          <w:p w14:paraId="03307A76" w14:textId="2FA30E18" w:rsidR="00BC63A3" w:rsidRDefault="007B296D">
            <w:pPr>
              <w:widowControl/>
              <w:spacing w:line="300" w:lineRule="exact"/>
              <w:rPr>
                <w:rFonts w:eastAsia="仿宋"/>
                <w:szCs w:val="21"/>
              </w:rPr>
            </w:pPr>
            <w:r>
              <w:rPr>
                <w:rFonts w:eastAsia="仿宋"/>
                <w:szCs w:val="21"/>
              </w:rPr>
              <w:t>（</w:t>
            </w:r>
            <w:r w:rsidR="00A561E7">
              <w:rPr>
                <w:rFonts w:eastAsia="仿宋"/>
                <w:szCs w:val="21"/>
              </w:rPr>
              <w:t>1</w:t>
            </w:r>
            <w:r>
              <w:rPr>
                <w:rFonts w:eastAsia="仿宋"/>
                <w:szCs w:val="21"/>
              </w:rPr>
              <w:t>）实验操作台应选用合格的防火、耐腐蚀材料；</w:t>
            </w:r>
          </w:p>
          <w:p w14:paraId="75D6B1DE" w14:textId="17A672B0" w:rsidR="00BC63A3" w:rsidRDefault="007B296D">
            <w:pPr>
              <w:widowControl/>
              <w:spacing w:line="300" w:lineRule="exact"/>
              <w:rPr>
                <w:rFonts w:eastAsia="仿宋"/>
                <w:szCs w:val="21"/>
              </w:rPr>
            </w:pPr>
            <w:r>
              <w:rPr>
                <w:rFonts w:eastAsia="仿宋"/>
                <w:szCs w:val="21"/>
              </w:rPr>
              <w:t>（</w:t>
            </w:r>
            <w:r w:rsidR="00A561E7">
              <w:rPr>
                <w:rFonts w:eastAsia="仿宋"/>
                <w:szCs w:val="21"/>
              </w:rPr>
              <w:t>2</w:t>
            </w:r>
            <w:r>
              <w:rPr>
                <w:rFonts w:eastAsia="仿宋"/>
                <w:szCs w:val="21"/>
              </w:rPr>
              <w:t>）仪器设备安装符合建筑物承重载荷；</w:t>
            </w:r>
          </w:p>
          <w:p w14:paraId="487289E9" w14:textId="4B584ADF" w:rsidR="00BC63A3" w:rsidRDefault="007B296D">
            <w:pPr>
              <w:widowControl/>
              <w:spacing w:line="300" w:lineRule="exact"/>
              <w:rPr>
                <w:rFonts w:eastAsia="仿宋"/>
                <w:szCs w:val="21"/>
              </w:rPr>
            </w:pPr>
            <w:r>
              <w:rPr>
                <w:rFonts w:eastAsia="仿宋"/>
                <w:szCs w:val="21"/>
              </w:rPr>
              <w:t>（</w:t>
            </w:r>
            <w:r w:rsidR="00A561E7">
              <w:rPr>
                <w:rFonts w:eastAsia="仿宋"/>
                <w:szCs w:val="21"/>
              </w:rPr>
              <w:t>3</w:t>
            </w:r>
            <w:r>
              <w:rPr>
                <w:rFonts w:eastAsia="仿宋"/>
                <w:szCs w:val="21"/>
              </w:rPr>
              <w:t>）有可燃气体的实验室不设吊顶；</w:t>
            </w:r>
          </w:p>
          <w:p w14:paraId="6D218E94" w14:textId="67305D8B" w:rsidR="00BC63A3" w:rsidRDefault="007B296D">
            <w:pPr>
              <w:widowControl/>
              <w:spacing w:line="300" w:lineRule="exact"/>
              <w:rPr>
                <w:rFonts w:eastAsia="仿宋"/>
                <w:szCs w:val="21"/>
              </w:rPr>
            </w:pPr>
            <w:r>
              <w:rPr>
                <w:rFonts w:eastAsia="仿宋"/>
                <w:szCs w:val="21"/>
              </w:rPr>
              <w:t>（</w:t>
            </w:r>
            <w:r w:rsidR="00A561E7">
              <w:rPr>
                <w:rFonts w:eastAsia="仿宋"/>
                <w:szCs w:val="21"/>
              </w:rPr>
              <w:t>4</w:t>
            </w:r>
            <w:r>
              <w:rPr>
                <w:rFonts w:eastAsia="仿宋"/>
                <w:szCs w:val="21"/>
              </w:rPr>
              <w:t>）不用的配电箱、插座、水管水龙头、网线、气体管路等，应及时拆除或封闭；</w:t>
            </w:r>
          </w:p>
          <w:p w14:paraId="3B67A2ED" w14:textId="45819AC7" w:rsidR="00BC63A3" w:rsidRDefault="007B296D">
            <w:pPr>
              <w:widowControl/>
              <w:spacing w:line="300" w:lineRule="exact"/>
              <w:rPr>
                <w:rFonts w:eastAsia="仿宋"/>
                <w:bCs/>
                <w:kern w:val="0"/>
                <w:szCs w:val="21"/>
              </w:rPr>
            </w:pPr>
            <w:r>
              <w:rPr>
                <w:rFonts w:eastAsia="仿宋"/>
                <w:szCs w:val="21"/>
              </w:rPr>
              <w:t>（</w:t>
            </w:r>
            <w:r>
              <w:rPr>
                <w:rFonts w:eastAsia="仿宋"/>
                <w:szCs w:val="21"/>
              </w:rPr>
              <w:t>5</w:t>
            </w:r>
            <w:r>
              <w:rPr>
                <w:rFonts w:eastAsia="仿宋"/>
                <w:szCs w:val="21"/>
              </w:rPr>
              <w:t>）实验室门上有观察窗，外开门不阻挡逃生路径</w:t>
            </w:r>
          </w:p>
        </w:tc>
        <w:tc>
          <w:tcPr>
            <w:tcW w:w="1451" w:type="dxa"/>
            <w:tcMar>
              <w:left w:w="45" w:type="dxa"/>
              <w:right w:w="45" w:type="dxa"/>
            </w:tcMar>
            <w:vAlign w:val="center"/>
          </w:tcPr>
          <w:p w14:paraId="11E22BF4" w14:textId="77777777" w:rsidR="00BC63A3" w:rsidRDefault="00BC63A3">
            <w:pPr>
              <w:widowControl/>
              <w:spacing w:line="300" w:lineRule="exact"/>
              <w:rPr>
                <w:rFonts w:eastAsia="仿宋"/>
                <w:bCs/>
                <w:kern w:val="0"/>
                <w:szCs w:val="21"/>
              </w:rPr>
            </w:pPr>
          </w:p>
        </w:tc>
      </w:tr>
      <w:tr w:rsidR="00BC63A3" w14:paraId="1B1565F9" w14:textId="77777777" w:rsidTr="000E7512">
        <w:trPr>
          <w:trHeight w:val="369"/>
          <w:jc w:val="center"/>
        </w:trPr>
        <w:tc>
          <w:tcPr>
            <w:tcW w:w="848" w:type="dxa"/>
            <w:tcMar>
              <w:left w:w="45" w:type="dxa"/>
              <w:right w:w="45" w:type="dxa"/>
            </w:tcMar>
            <w:vAlign w:val="center"/>
          </w:tcPr>
          <w:p w14:paraId="63CC79CE" w14:textId="2622BFC2" w:rsidR="00BC63A3" w:rsidRDefault="000E7512">
            <w:pPr>
              <w:widowControl/>
              <w:spacing w:line="300" w:lineRule="exact"/>
              <w:rPr>
                <w:rFonts w:eastAsia="仿宋"/>
                <w:szCs w:val="21"/>
              </w:rPr>
            </w:pPr>
            <w:r>
              <w:rPr>
                <w:rFonts w:eastAsia="仿宋"/>
                <w:szCs w:val="21"/>
              </w:rPr>
              <w:t>2.5</w:t>
            </w:r>
          </w:p>
        </w:tc>
        <w:tc>
          <w:tcPr>
            <w:tcW w:w="3820" w:type="dxa"/>
            <w:tcMar>
              <w:left w:w="45" w:type="dxa"/>
              <w:right w:w="45" w:type="dxa"/>
            </w:tcMar>
            <w:vAlign w:val="center"/>
          </w:tcPr>
          <w:p w14:paraId="3669B2D9" w14:textId="77777777" w:rsidR="00BC63A3" w:rsidRDefault="007B296D">
            <w:pPr>
              <w:widowControl/>
              <w:spacing w:line="300" w:lineRule="exact"/>
              <w:rPr>
                <w:rFonts w:eastAsia="仿宋"/>
                <w:szCs w:val="21"/>
              </w:rPr>
            </w:pPr>
            <w:r>
              <w:rPr>
                <w:rFonts w:eastAsia="仿宋"/>
                <w:szCs w:val="21"/>
              </w:rPr>
              <w:t>实验室所有房间均须配有应急备用钥匙</w:t>
            </w:r>
          </w:p>
        </w:tc>
        <w:tc>
          <w:tcPr>
            <w:tcW w:w="8752" w:type="dxa"/>
            <w:tcMar>
              <w:left w:w="45" w:type="dxa"/>
              <w:right w:w="45" w:type="dxa"/>
            </w:tcMar>
            <w:vAlign w:val="center"/>
          </w:tcPr>
          <w:p w14:paraId="0FFEEE99" w14:textId="181B92BF" w:rsidR="00BC63A3" w:rsidRDefault="007B296D">
            <w:pPr>
              <w:widowControl/>
              <w:spacing w:line="300" w:lineRule="exact"/>
              <w:rPr>
                <w:rFonts w:eastAsia="仿宋"/>
                <w:bCs/>
                <w:szCs w:val="21"/>
              </w:rPr>
            </w:pPr>
            <w:r>
              <w:rPr>
                <w:rFonts w:eastAsia="仿宋"/>
                <w:szCs w:val="21"/>
              </w:rPr>
              <w:t>应急备用钥匙需集中存放、统一管理，应急时方便取用</w:t>
            </w:r>
          </w:p>
        </w:tc>
        <w:tc>
          <w:tcPr>
            <w:tcW w:w="1451" w:type="dxa"/>
            <w:tcMar>
              <w:left w:w="45" w:type="dxa"/>
              <w:right w:w="45" w:type="dxa"/>
            </w:tcMar>
            <w:vAlign w:val="center"/>
          </w:tcPr>
          <w:p w14:paraId="42142D29" w14:textId="77777777" w:rsidR="00BC63A3" w:rsidRDefault="00BC63A3">
            <w:pPr>
              <w:widowControl/>
              <w:spacing w:line="300" w:lineRule="exact"/>
              <w:rPr>
                <w:rFonts w:eastAsia="仿宋"/>
                <w:bCs/>
                <w:szCs w:val="21"/>
              </w:rPr>
            </w:pPr>
          </w:p>
        </w:tc>
      </w:tr>
      <w:tr w:rsidR="00BC63A3" w14:paraId="5865BB37" w14:textId="77777777" w:rsidTr="000E7512">
        <w:trPr>
          <w:trHeight w:val="369"/>
          <w:jc w:val="center"/>
        </w:trPr>
        <w:tc>
          <w:tcPr>
            <w:tcW w:w="848" w:type="dxa"/>
            <w:tcMar>
              <w:left w:w="45" w:type="dxa"/>
              <w:right w:w="45" w:type="dxa"/>
            </w:tcMar>
            <w:vAlign w:val="center"/>
          </w:tcPr>
          <w:p w14:paraId="1EF5C066" w14:textId="13C08F52" w:rsidR="00BC63A3" w:rsidRDefault="000E7512">
            <w:pPr>
              <w:widowControl/>
              <w:spacing w:line="300" w:lineRule="exact"/>
              <w:rPr>
                <w:rFonts w:eastAsia="仿宋"/>
                <w:kern w:val="0"/>
                <w:szCs w:val="21"/>
              </w:rPr>
            </w:pPr>
            <w:r>
              <w:rPr>
                <w:rFonts w:eastAsia="仿宋"/>
                <w:szCs w:val="21"/>
              </w:rPr>
              <w:t>2.6</w:t>
            </w:r>
          </w:p>
        </w:tc>
        <w:tc>
          <w:tcPr>
            <w:tcW w:w="3820" w:type="dxa"/>
            <w:tcMar>
              <w:left w:w="45" w:type="dxa"/>
              <w:right w:w="45" w:type="dxa"/>
            </w:tcMar>
            <w:vAlign w:val="center"/>
          </w:tcPr>
          <w:p w14:paraId="54E2D2B5" w14:textId="77777777" w:rsidR="00BC63A3" w:rsidRDefault="007B296D">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8752" w:type="dxa"/>
            <w:tcMar>
              <w:left w:w="45" w:type="dxa"/>
              <w:right w:w="45" w:type="dxa"/>
            </w:tcMar>
            <w:vAlign w:val="center"/>
          </w:tcPr>
          <w:p w14:paraId="1CBA58CD" w14:textId="52D1F030" w:rsidR="00BC63A3" w:rsidRDefault="007B296D">
            <w:pPr>
              <w:widowControl/>
              <w:spacing w:line="300" w:lineRule="exact"/>
              <w:rPr>
                <w:rFonts w:eastAsia="仿宋"/>
                <w:szCs w:val="21"/>
              </w:rPr>
            </w:pPr>
            <w:r>
              <w:rPr>
                <w:rFonts w:eastAsia="仿宋"/>
                <w:szCs w:val="21"/>
              </w:rPr>
              <w:t>（</w:t>
            </w:r>
            <w:r w:rsidR="00A561E7">
              <w:rPr>
                <w:rFonts w:eastAsia="仿宋"/>
                <w:szCs w:val="21"/>
              </w:rPr>
              <w:t>1</w:t>
            </w:r>
            <w:r>
              <w:rPr>
                <w:rFonts w:eastAsia="仿宋"/>
                <w:szCs w:val="21"/>
              </w:rPr>
              <w:t>）容易产生振动的设备，需考虑建立合理的减震措施；</w:t>
            </w:r>
          </w:p>
          <w:p w14:paraId="33ED6B4B" w14:textId="0143163E" w:rsidR="00BC63A3" w:rsidRDefault="007B296D">
            <w:pPr>
              <w:widowControl/>
              <w:spacing w:line="300" w:lineRule="exact"/>
              <w:rPr>
                <w:rFonts w:eastAsia="仿宋"/>
                <w:szCs w:val="21"/>
              </w:rPr>
            </w:pPr>
            <w:r>
              <w:rPr>
                <w:rFonts w:eastAsia="仿宋"/>
                <w:szCs w:val="21"/>
              </w:rPr>
              <w:t>（</w:t>
            </w:r>
            <w:r w:rsidR="00A561E7">
              <w:rPr>
                <w:rFonts w:eastAsia="仿宋"/>
                <w:szCs w:val="21"/>
              </w:rPr>
              <w:t>2</w:t>
            </w:r>
            <w:r>
              <w:rPr>
                <w:rFonts w:eastAsia="仿宋"/>
                <w:szCs w:val="21"/>
              </w:rPr>
              <w:t>）易对外产生磁场或易受磁场干扰的设备，需做好磁屏蔽；</w:t>
            </w:r>
          </w:p>
          <w:p w14:paraId="3639E647" w14:textId="25A5524B" w:rsidR="00BC63A3" w:rsidRDefault="007B296D">
            <w:pPr>
              <w:widowControl/>
              <w:spacing w:line="300" w:lineRule="exact"/>
              <w:rPr>
                <w:rFonts w:eastAsia="仿宋"/>
                <w:bCs/>
                <w:kern w:val="0"/>
                <w:szCs w:val="21"/>
              </w:rPr>
            </w:pPr>
            <w:r>
              <w:rPr>
                <w:rFonts w:eastAsia="仿宋"/>
                <w:szCs w:val="21"/>
              </w:rPr>
              <w:t>（</w:t>
            </w:r>
            <w:r w:rsidR="00A561E7">
              <w:rPr>
                <w:rFonts w:eastAsia="仿宋"/>
                <w:szCs w:val="21"/>
              </w:rPr>
              <w:t>3</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1451" w:type="dxa"/>
            <w:tcMar>
              <w:left w:w="45" w:type="dxa"/>
              <w:right w:w="45" w:type="dxa"/>
            </w:tcMar>
            <w:vAlign w:val="center"/>
          </w:tcPr>
          <w:p w14:paraId="6643F6F3" w14:textId="77777777" w:rsidR="00BC63A3" w:rsidRDefault="00BC63A3">
            <w:pPr>
              <w:widowControl/>
              <w:spacing w:line="300" w:lineRule="exact"/>
              <w:rPr>
                <w:rFonts w:eastAsia="仿宋"/>
                <w:bCs/>
                <w:kern w:val="0"/>
                <w:szCs w:val="21"/>
              </w:rPr>
            </w:pPr>
          </w:p>
        </w:tc>
      </w:tr>
      <w:tr w:rsidR="00BC63A3" w14:paraId="1335B0FF" w14:textId="77777777" w:rsidTr="000E7512">
        <w:trPr>
          <w:trHeight w:val="369"/>
          <w:jc w:val="center"/>
        </w:trPr>
        <w:tc>
          <w:tcPr>
            <w:tcW w:w="848" w:type="dxa"/>
            <w:tcMar>
              <w:left w:w="45" w:type="dxa"/>
              <w:right w:w="45" w:type="dxa"/>
            </w:tcMar>
            <w:vAlign w:val="center"/>
          </w:tcPr>
          <w:p w14:paraId="51CC1F3F" w14:textId="1464D757" w:rsidR="00BC63A3" w:rsidRDefault="00B86969">
            <w:pPr>
              <w:widowControl/>
              <w:spacing w:line="300" w:lineRule="exact"/>
              <w:rPr>
                <w:rFonts w:eastAsia="仿宋"/>
                <w:kern w:val="0"/>
                <w:szCs w:val="21"/>
              </w:rPr>
            </w:pPr>
            <w:r>
              <w:rPr>
                <w:rFonts w:eastAsia="仿宋"/>
                <w:szCs w:val="21"/>
              </w:rPr>
              <w:t>2</w:t>
            </w:r>
            <w:r w:rsidR="000E7512">
              <w:rPr>
                <w:rFonts w:eastAsia="仿宋"/>
                <w:szCs w:val="21"/>
              </w:rPr>
              <w:t>.7</w:t>
            </w:r>
          </w:p>
        </w:tc>
        <w:tc>
          <w:tcPr>
            <w:tcW w:w="3820" w:type="dxa"/>
            <w:tcMar>
              <w:left w:w="45" w:type="dxa"/>
              <w:right w:w="45" w:type="dxa"/>
            </w:tcMar>
            <w:vAlign w:val="center"/>
          </w:tcPr>
          <w:p w14:paraId="1ED78DCE" w14:textId="77777777" w:rsidR="00BC63A3" w:rsidRDefault="007B296D">
            <w:pPr>
              <w:spacing w:line="300" w:lineRule="exact"/>
              <w:rPr>
                <w:rFonts w:eastAsia="仿宋"/>
                <w:szCs w:val="21"/>
              </w:rPr>
            </w:pPr>
            <w:r>
              <w:rPr>
                <w:rFonts w:eastAsia="仿宋"/>
                <w:szCs w:val="21"/>
              </w:rPr>
              <w:t>实验室水、电、气管线布局合理，安装施工规范</w:t>
            </w:r>
          </w:p>
        </w:tc>
        <w:tc>
          <w:tcPr>
            <w:tcW w:w="8752" w:type="dxa"/>
            <w:tcMar>
              <w:left w:w="45" w:type="dxa"/>
              <w:right w:w="45" w:type="dxa"/>
            </w:tcMar>
            <w:vAlign w:val="center"/>
          </w:tcPr>
          <w:p w14:paraId="4E67CA1D" w14:textId="4F9EC796" w:rsidR="00BC63A3" w:rsidRDefault="007B296D">
            <w:pPr>
              <w:spacing w:line="300" w:lineRule="exact"/>
              <w:rPr>
                <w:rFonts w:eastAsia="仿宋"/>
                <w:bCs/>
                <w:szCs w:val="21"/>
              </w:rPr>
            </w:pPr>
            <w:r>
              <w:rPr>
                <w:rFonts w:eastAsia="仿宋"/>
                <w:szCs w:val="21"/>
              </w:rPr>
              <w:t>（</w:t>
            </w:r>
            <w:r w:rsidR="00A561E7">
              <w:rPr>
                <w:rFonts w:eastAsia="仿宋"/>
                <w:szCs w:val="21"/>
              </w:rPr>
              <w:t>1</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14:paraId="7EC18FCD" w14:textId="6B32EF17" w:rsidR="00BC63A3" w:rsidRDefault="007B296D">
            <w:pPr>
              <w:spacing w:line="300" w:lineRule="exact"/>
              <w:rPr>
                <w:rFonts w:eastAsia="仿宋"/>
                <w:bCs/>
                <w:szCs w:val="21"/>
              </w:rPr>
            </w:pPr>
            <w:r>
              <w:rPr>
                <w:rFonts w:eastAsia="仿宋"/>
                <w:bCs/>
                <w:szCs w:val="21"/>
              </w:rPr>
              <w:t>（</w:t>
            </w:r>
            <w:r w:rsidR="00A561E7">
              <w:rPr>
                <w:rFonts w:eastAsia="仿宋"/>
                <w:bCs/>
                <w:szCs w:val="21"/>
              </w:rPr>
              <w:t>2</w:t>
            </w:r>
            <w:r>
              <w:rPr>
                <w:rFonts w:eastAsia="仿宋"/>
                <w:bCs/>
                <w:szCs w:val="21"/>
              </w:rPr>
              <w:t>）</w:t>
            </w:r>
            <w:r>
              <w:rPr>
                <w:rFonts w:eastAsia="仿宋"/>
                <w:szCs w:val="21"/>
              </w:rPr>
              <w:t>高温、明火设备放置位置与气体管道有安全间隔距离</w:t>
            </w:r>
          </w:p>
        </w:tc>
        <w:tc>
          <w:tcPr>
            <w:tcW w:w="1451" w:type="dxa"/>
            <w:tcMar>
              <w:left w:w="45" w:type="dxa"/>
              <w:right w:w="45" w:type="dxa"/>
            </w:tcMar>
            <w:vAlign w:val="center"/>
          </w:tcPr>
          <w:p w14:paraId="62B6A06F" w14:textId="77777777" w:rsidR="00BC63A3" w:rsidRDefault="00BC63A3">
            <w:pPr>
              <w:spacing w:line="300" w:lineRule="exact"/>
              <w:rPr>
                <w:rFonts w:eastAsia="仿宋"/>
                <w:bCs/>
                <w:szCs w:val="21"/>
              </w:rPr>
            </w:pPr>
          </w:p>
        </w:tc>
      </w:tr>
      <w:tr w:rsidR="00BC63A3" w14:paraId="5BB730CA" w14:textId="77777777">
        <w:trPr>
          <w:trHeight w:val="369"/>
          <w:jc w:val="center"/>
        </w:trPr>
        <w:tc>
          <w:tcPr>
            <w:tcW w:w="848" w:type="dxa"/>
            <w:tcMar>
              <w:left w:w="45" w:type="dxa"/>
              <w:right w:w="45" w:type="dxa"/>
            </w:tcMar>
            <w:vAlign w:val="center"/>
          </w:tcPr>
          <w:p w14:paraId="0DD3E4FB" w14:textId="1A828878" w:rsidR="00BC63A3" w:rsidRDefault="000738C5">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15042975" w14:textId="77777777" w:rsidR="00BC63A3" w:rsidRDefault="007B296D">
            <w:pPr>
              <w:widowControl/>
              <w:spacing w:line="300" w:lineRule="exact"/>
              <w:rPr>
                <w:rFonts w:eastAsia="仿宋"/>
                <w:b/>
                <w:kern w:val="0"/>
                <w:szCs w:val="21"/>
              </w:rPr>
            </w:pPr>
            <w:r>
              <w:rPr>
                <w:rFonts w:eastAsia="仿宋"/>
                <w:b/>
                <w:kern w:val="0"/>
                <w:szCs w:val="21"/>
              </w:rPr>
              <w:t>卫生与日常管理</w:t>
            </w:r>
          </w:p>
        </w:tc>
      </w:tr>
      <w:tr w:rsidR="00BC63A3" w14:paraId="1403D682" w14:textId="77777777" w:rsidTr="000E7512">
        <w:trPr>
          <w:trHeight w:val="369"/>
          <w:jc w:val="center"/>
        </w:trPr>
        <w:tc>
          <w:tcPr>
            <w:tcW w:w="848" w:type="dxa"/>
            <w:tcMar>
              <w:left w:w="45" w:type="dxa"/>
              <w:right w:w="45" w:type="dxa"/>
            </w:tcMar>
            <w:vAlign w:val="center"/>
          </w:tcPr>
          <w:p w14:paraId="1DD79392" w14:textId="5E1665D1" w:rsidR="00BC63A3" w:rsidRDefault="000E7512">
            <w:pPr>
              <w:widowControl/>
              <w:spacing w:line="300" w:lineRule="exact"/>
              <w:rPr>
                <w:rFonts w:eastAsia="仿宋"/>
                <w:kern w:val="0"/>
                <w:szCs w:val="21"/>
              </w:rPr>
            </w:pPr>
            <w:r>
              <w:rPr>
                <w:rFonts w:eastAsia="仿宋"/>
                <w:szCs w:val="21"/>
              </w:rPr>
              <w:t>3.1</w:t>
            </w:r>
          </w:p>
        </w:tc>
        <w:tc>
          <w:tcPr>
            <w:tcW w:w="3820" w:type="dxa"/>
            <w:tcMar>
              <w:left w:w="45" w:type="dxa"/>
              <w:right w:w="45" w:type="dxa"/>
            </w:tcMar>
            <w:vAlign w:val="center"/>
          </w:tcPr>
          <w:p w14:paraId="724507E0" w14:textId="77777777" w:rsidR="00BC63A3" w:rsidRDefault="007B296D">
            <w:pPr>
              <w:spacing w:line="300" w:lineRule="exact"/>
              <w:rPr>
                <w:rFonts w:eastAsia="仿宋"/>
                <w:szCs w:val="21"/>
              </w:rPr>
            </w:pPr>
            <w:r>
              <w:rPr>
                <w:rFonts w:eastAsia="仿宋"/>
                <w:szCs w:val="21"/>
              </w:rPr>
              <w:t>实验室分区应相对独立，布局合理</w:t>
            </w:r>
          </w:p>
        </w:tc>
        <w:tc>
          <w:tcPr>
            <w:tcW w:w="8752" w:type="dxa"/>
            <w:tcMar>
              <w:left w:w="45" w:type="dxa"/>
              <w:right w:w="45" w:type="dxa"/>
            </w:tcMar>
            <w:vAlign w:val="center"/>
          </w:tcPr>
          <w:p w14:paraId="5D4C1349" w14:textId="1C0B438A" w:rsidR="00BC63A3" w:rsidRDefault="007B296D">
            <w:pPr>
              <w:spacing w:line="300" w:lineRule="exact"/>
              <w:rPr>
                <w:rFonts w:eastAsia="仿宋"/>
                <w:bCs/>
                <w:szCs w:val="21"/>
              </w:rPr>
            </w:pP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1451" w:type="dxa"/>
            <w:tcMar>
              <w:left w:w="45" w:type="dxa"/>
              <w:right w:w="45" w:type="dxa"/>
            </w:tcMar>
            <w:vAlign w:val="center"/>
          </w:tcPr>
          <w:p w14:paraId="4A8CBB8C" w14:textId="77777777" w:rsidR="00BC63A3" w:rsidRDefault="00BC63A3">
            <w:pPr>
              <w:spacing w:line="300" w:lineRule="exact"/>
              <w:rPr>
                <w:rFonts w:eastAsia="仿宋"/>
                <w:bCs/>
                <w:szCs w:val="21"/>
              </w:rPr>
            </w:pPr>
          </w:p>
        </w:tc>
      </w:tr>
      <w:tr w:rsidR="00BC63A3" w14:paraId="1AD06563" w14:textId="77777777">
        <w:trPr>
          <w:trHeight w:val="369"/>
          <w:jc w:val="center"/>
        </w:trPr>
        <w:tc>
          <w:tcPr>
            <w:tcW w:w="848" w:type="dxa"/>
            <w:tcMar>
              <w:left w:w="45" w:type="dxa"/>
              <w:right w:w="45" w:type="dxa"/>
            </w:tcMar>
            <w:vAlign w:val="center"/>
          </w:tcPr>
          <w:p w14:paraId="12B74288" w14:textId="2E3B6F5D" w:rsidR="00BC63A3" w:rsidRDefault="000738C5">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B800F1C" w14:textId="77777777" w:rsidR="00BC63A3" w:rsidRDefault="007B296D">
            <w:pPr>
              <w:widowControl/>
              <w:spacing w:line="300" w:lineRule="exact"/>
              <w:rPr>
                <w:rFonts w:eastAsia="仿宋"/>
                <w:b/>
                <w:kern w:val="0"/>
                <w:szCs w:val="21"/>
              </w:rPr>
            </w:pPr>
            <w:r>
              <w:rPr>
                <w:rFonts w:eastAsia="仿宋"/>
                <w:b/>
                <w:kern w:val="0"/>
                <w:szCs w:val="21"/>
              </w:rPr>
              <w:t>消防设施</w:t>
            </w:r>
          </w:p>
        </w:tc>
      </w:tr>
      <w:tr w:rsidR="00BC63A3" w14:paraId="24382AB7" w14:textId="77777777" w:rsidTr="000E7512">
        <w:trPr>
          <w:trHeight w:val="369"/>
          <w:jc w:val="center"/>
        </w:trPr>
        <w:tc>
          <w:tcPr>
            <w:tcW w:w="848" w:type="dxa"/>
            <w:tcMar>
              <w:left w:w="45" w:type="dxa"/>
              <w:right w:w="45" w:type="dxa"/>
            </w:tcMar>
            <w:vAlign w:val="center"/>
          </w:tcPr>
          <w:p w14:paraId="47CE53FE" w14:textId="68C6B867" w:rsidR="00BC63A3" w:rsidRDefault="000E7512">
            <w:pPr>
              <w:spacing w:line="300" w:lineRule="exact"/>
              <w:rPr>
                <w:rFonts w:eastAsia="仿宋"/>
                <w:szCs w:val="21"/>
              </w:rPr>
            </w:pPr>
            <w:r>
              <w:rPr>
                <w:rFonts w:eastAsia="仿宋"/>
                <w:szCs w:val="21"/>
              </w:rPr>
              <w:t>4.1</w:t>
            </w:r>
          </w:p>
        </w:tc>
        <w:tc>
          <w:tcPr>
            <w:tcW w:w="3820" w:type="dxa"/>
            <w:tcMar>
              <w:left w:w="45" w:type="dxa"/>
              <w:right w:w="45" w:type="dxa"/>
            </w:tcMar>
            <w:vAlign w:val="center"/>
          </w:tcPr>
          <w:p w14:paraId="5179069F" w14:textId="77777777" w:rsidR="00BC63A3" w:rsidRDefault="007B296D">
            <w:pPr>
              <w:widowControl/>
              <w:spacing w:line="300" w:lineRule="exact"/>
              <w:rPr>
                <w:rFonts w:eastAsia="仿宋"/>
                <w:kern w:val="0"/>
                <w:szCs w:val="21"/>
              </w:rPr>
            </w:pPr>
            <w:r>
              <w:rPr>
                <w:rFonts w:eastAsia="仿宋"/>
                <w:kern w:val="0"/>
                <w:szCs w:val="21"/>
              </w:rPr>
              <w:t>实验室应配备合适的灭火设备，并定期开展使用训练</w:t>
            </w:r>
          </w:p>
        </w:tc>
        <w:tc>
          <w:tcPr>
            <w:tcW w:w="8752" w:type="dxa"/>
            <w:tcMar>
              <w:left w:w="45" w:type="dxa"/>
              <w:right w:w="45" w:type="dxa"/>
            </w:tcMar>
            <w:vAlign w:val="center"/>
          </w:tcPr>
          <w:p w14:paraId="2AFFE950" w14:textId="3C4C921B" w:rsidR="00BC63A3" w:rsidRDefault="007B296D">
            <w:pPr>
              <w:widowControl/>
              <w:spacing w:line="300" w:lineRule="exact"/>
              <w:rPr>
                <w:rFonts w:eastAsia="仿宋"/>
                <w:kern w:val="0"/>
                <w:szCs w:val="21"/>
              </w:rPr>
            </w:pPr>
            <w:r>
              <w:rPr>
                <w:rFonts w:eastAsia="仿宋"/>
                <w:kern w:val="0"/>
                <w:szCs w:val="21"/>
              </w:rPr>
              <w:t>（</w:t>
            </w:r>
            <w:r w:rsidR="00A561E7">
              <w:rPr>
                <w:rFonts w:eastAsia="仿宋"/>
                <w:kern w:val="0"/>
                <w:szCs w:val="21"/>
              </w:rPr>
              <w:t>1</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36A67CF4" w14:textId="3CF3AA39" w:rsidR="00BC63A3" w:rsidRDefault="007B296D">
            <w:pPr>
              <w:widowControl/>
              <w:spacing w:line="300" w:lineRule="exact"/>
              <w:rPr>
                <w:rFonts w:eastAsia="仿宋"/>
                <w:bCs/>
                <w:kern w:val="0"/>
                <w:szCs w:val="21"/>
              </w:rPr>
            </w:pPr>
            <w:r>
              <w:rPr>
                <w:rFonts w:eastAsia="仿宋" w:hint="eastAsia"/>
                <w:kern w:val="0"/>
                <w:szCs w:val="21"/>
              </w:rPr>
              <w:t>（</w:t>
            </w:r>
            <w:r w:rsidR="00A561E7">
              <w:rPr>
                <w:rFonts w:eastAsia="仿宋"/>
                <w:kern w:val="0"/>
                <w:szCs w:val="21"/>
              </w:rPr>
              <w:t>2</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1451" w:type="dxa"/>
            <w:tcMar>
              <w:left w:w="45" w:type="dxa"/>
              <w:right w:w="45" w:type="dxa"/>
            </w:tcMar>
            <w:vAlign w:val="center"/>
          </w:tcPr>
          <w:p w14:paraId="2C145CC8" w14:textId="77777777" w:rsidR="00BC63A3" w:rsidRDefault="00BC63A3">
            <w:pPr>
              <w:widowControl/>
              <w:spacing w:line="300" w:lineRule="exact"/>
              <w:rPr>
                <w:rFonts w:eastAsia="仿宋"/>
                <w:bCs/>
                <w:kern w:val="0"/>
                <w:szCs w:val="21"/>
              </w:rPr>
            </w:pPr>
          </w:p>
        </w:tc>
      </w:tr>
      <w:tr w:rsidR="00BC63A3" w14:paraId="5C31EADD" w14:textId="77777777" w:rsidTr="000E7512">
        <w:trPr>
          <w:trHeight w:val="369"/>
          <w:jc w:val="center"/>
        </w:trPr>
        <w:tc>
          <w:tcPr>
            <w:tcW w:w="848" w:type="dxa"/>
            <w:tcMar>
              <w:left w:w="45" w:type="dxa"/>
              <w:right w:w="45" w:type="dxa"/>
            </w:tcMar>
            <w:vAlign w:val="center"/>
          </w:tcPr>
          <w:p w14:paraId="19CB81F4" w14:textId="6E4A00A3" w:rsidR="00BC63A3" w:rsidRDefault="000E7512">
            <w:pPr>
              <w:spacing w:line="300" w:lineRule="exact"/>
              <w:rPr>
                <w:rFonts w:eastAsia="仿宋"/>
                <w:szCs w:val="21"/>
              </w:rPr>
            </w:pPr>
            <w:r>
              <w:rPr>
                <w:rFonts w:eastAsia="仿宋"/>
                <w:szCs w:val="21"/>
              </w:rPr>
              <w:t>4.2</w:t>
            </w:r>
          </w:p>
        </w:tc>
        <w:tc>
          <w:tcPr>
            <w:tcW w:w="3820" w:type="dxa"/>
            <w:tcMar>
              <w:left w:w="45" w:type="dxa"/>
              <w:right w:w="45" w:type="dxa"/>
            </w:tcMar>
            <w:vAlign w:val="center"/>
          </w:tcPr>
          <w:p w14:paraId="2F452E74" w14:textId="77777777" w:rsidR="00BC63A3" w:rsidRDefault="007B296D">
            <w:pPr>
              <w:widowControl/>
              <w:spacing w:line="300" w:lineRule="exact"/>
              <w:rPr>
                <w:rFonts w:eastAsia="仿宋"/>
                <w:kern w:val="0"/>
                <w:szCs w:val="21"/>
              </w:rPr>
            </w:pPr>
            <w:r>
              <w:rPr>
                <w:rFonts w:eastAsia="仿宋"/>
                <w:kern w:val="0"/>
                <w:szCs w:val="21"/>
              </w:rPr>
              <w:t>紧急逃生疏散路线通畅</w:t>
            </w:r>
          </w:p>
        </w:tc>
        <w:tc>
          <w:tcPr>
            <w:tcW w:w="8752" w:type="dxa"/>
            <w:tcMar>
              <w:left w:w="45" w:type="dxa"/>
              <w:right w:w="45" w:type="dxa"/>
            </w:tcMar>
            <w:vAlign w:val="center"/>
          </w:tcPr>
          <w:p w14:paraId="0C13F68E" w14:textId="3E4C2320" w:rsidR="00BC63A3" w:rsidRDefault="007B296D">
            <w:pPr>
              <w:rPr>
                <w:rFonts w:eastAsia="仿宋"/>
                <w:kern w:val="0"/>
                <w:szCs w:val="21"/>
              </w:rPr>
            </w:pPr>
            <w:r>
              <w:rPr>
                <w:rFonts w:eastAsia="仿宋"/>
                <w:kern w:val="0"/>
                <w:szCs w:val="21"/>
              </w:rPr>
              <w:t>（</w:t>
            </w:r>
            <w:r w:rsidR="00A561E7">
              <w:rPr>
                <w:rFonts w:eastAsia="仿宋"/>
                <w:kern w:val="0"/>
                <w:szCs w:val="21"/>
              </w:rPr>
              <w:t>1</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w:t>
            </w:r>
            <w:r>
              <w:rPr>
                <w:rFonts w:eastAsia="仿宋"/>
                <w:kern w:val="0"/>
                <w:szCs w:val="21"/>
              </w:rPr>
              <w:lastRenderedPageBreak/>
              <w:t>线与现场情况符合；</w:t>
            </w:r>
          </w:p>
          <w:p w14:paraId="74E653F7" w14:textId="4842D9D4" w:rsidR="00BC63A3" w:rsidRDefault="007B296D">
            <w:pPr>
              <w:rPr>
                <w:rFonts w:eastAsia="仿宋"/>
                <w:kern w:val="0"/>
              </w:rPr>
            </w:pPr>
            <w:r>
              <w:rPr>
                <w:rFonts w:eastAsia="仿宋"/>
                <w:kern w:val="0"/>
                <w:szCs w:val="21"/>
              </w:rPr>
              <w:t>（</w:t>
            </w:r>
            <w:r w:rsidR="00A561E7">
              <w:rPr>
                <w:rFonts w:eastAsia="仿宋"/>
                <w:kern w:val="0"/>
                <w:szCs w:val="21"/>
              </w:rPr>
              <w:t>2</w:t>
            </w:r>
            <w:r>
              <w:rPr>
                <w:rFonts w:eastAsia="仿宋"/>
                <w:kern w:val="0"/>
                <w:szCs w:val="21"/>
              </w:rPr>
              <w:t>）主要逃生路径（室内、楼梯、通道和出口处）有足够的紧急照明灯，功能正常</w:t>
            </w:r>
            <w:r>
              <w:rPr>
                <w:rFonts w:eastAsia="仿宋"/>
                <w:kern w:val="0"/>
              </w:rPr>
              <w:t>，并设置有效标识指示逃生方向；</w:t>
            </w:r>
          </w:p>
          <w:p w14:paraId="43301547" w14:textId="1962B4E5" w:rsidR="00BC63A3" w:rsidRDefault="007B296D">
            <w:pPr>
              <w:rPr>
                <w:rFonts w:eastAsia="仿宋"/>
                <w:bCs/>
                <w:kern w:val="0"/>
                <w:szCs w:val="21"/>
              </w:rPr>
            </w:pPr>
            <w:r>
              <w:rPr>
                <w:rFonts w:eastAsia="仿宋"/>
                <w:kern w:val="0"/>
              </w:rPr>
              <w:t>（</w:t>
            </w:r>
            <w:r w:rsidR="00A561E7">
              <w:rPr>
                <w:rFonts w:eastAsia="仿宋"/>
                <w:kern w:val="0"/>
              </w:rPr>
              <w:t>3</w:t>
            </w:r>
            <w:r>
              <w:rPr>
                <w:rFonts w:eastAsia="仿宋"/>
                <w:kern w:val="0"/>
              </w:rPr>
              <w:t>）</w:t>
            </w:r>
            <w:r>
              <w:rPr>
                <w:rFonts w:eastAsia="仿宋"/>
                <w:kern w:val="0"/>
                <w:szCs w:val="21"/>
              </w:rPr>
              <w:t>人员应熟悉紧急疏散路线及火场逃生注意事项</w:t>
            </w:r>
          </w:p>
        </w:tc>
        <w:tc>
          <w:tcPr>
            <w:tcW w:w="1451" w:type="dxa"/>
            <w:tcMar>
              <w:left w:w="45" w:type="dxa"/>
              <w:right w:w="45" w:type="dxa"/>
            </w:tcMar>
            <w:vAlign w:val="center"/>
          </w:tcPr>
          <w:p w14:paraId="26AD2A06" w14:textId="77777777" w:rsidR="00BC63A3" w:rsidRDefault="00BC63A3">
            <w:pPr>
              <w:widowControl/>
              <w:spacing w:line="300" w:lineRule="exact"/>
              <w:rPr>
                <w:rFonts w:eastAsia="仿宋"/>
                <w:bCs/>
                <w:kern w:val="0"/>
                <w:szCs w:val="21"/>
              </w:rPr>
            </w:pPr>
          </w:p>
        </w:tc>
      </w:tr>
      <w:tr w:rsidR="00BC63A3" w14:paraId="1FBD5F0C" w14:textId="77777777">
        <w:trPr>
          <w:trHeight w:val="369"/>
          <w:jc w:val="center"/>
        </w:trPr>
        <w:tc>
          <w:tcPr>
            <w:tcW w:w="848" w:type="dxa"/>
            <w:tcMar>
              <w:left w:w="45" w:type="dxa"/>
              <w:right w:w="45" w:type="dxa"/>
            </w:tcMar>
            <w:vAlign w:val="center"/>
          </w:tcPr>
          <w:p w14:paraId="020C1374" w14:textId="67F7A9F9" w:rsidR="00BC63A3" w:rsidRDefault="000738C5">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24530396" w14:textId="77777777" w:rsidR="00BC63A3" w:rsidRDefault="007B296D">
            <w:pPr>
              <w:widowControl/>
              <w:spacing w:line="300" w:lineRule="exact"/>
              <w:rPr>
                <w:rFonts w:eastAsia="仿宋"/>
                <w:b/>
                <w:kern w:val="0"/>
                <w:szCs w:val="21"/>
              </w:rPr>
            </w:pPr>
            <w:r>
              <w:rPr>
                <w:rFonts w:eastAsia="仿宋"/>
                <w:b/>
                <w:kern w:val="0"/>
                <w:szCs w:val="21"/>
              </w:rPr>
              <w:t>通风系统</w:t>
            </w:r>
          </w:p>
        </w:tc>
      </w:tr>
      <w:tr w:rsidR="00BC63A3" w14:paraId="33F0F57D" w14:textId="77777777" w:rsidTr="000E7512">
        <w:trPr>
          <w:trHeight w:val="369"/>
          <w:jc w:val="center"/>
        </w:trPr>
        <w:tc>
          <w:tcPr>
            <w:tcW w:w="848" w:type="dxa"/>
            <w:tcMar>
              <w:left w:w="45" w:type="dxa"/>
              <w:right w:w="45" w:type="dxa"/>
            </w:tcMar>
            <w:vAlign w:val="center"/>
          </w:tcPr>
          <w:p w14:paraId="3EF419C3" w14:textId="537A335A" w:rsidR="00BC63A3" w:rsidRDefault="000E7512">
            <w:pPr>
              <w:widowControl/>
              <w:spacing w:line="300" w:lineRule="exact"/>
              <w:rPr>
                <w:rFonts w:eastAsia="仿宋"/>
                <w:kern w:val="0"/>
                <w:szCs w:val="21"/>
              </w:rPr>
            </w:pPr>
            <w:r>
              <w:rPr>
                <w:rFonts w:eastAsia="仿宋"/>
                <w:kern w:val="0"/>
                <w:szCs w:val="21"/>
              </w:rPr>
              <w:t>5.1</w:t>
            </w:r>
          </w:p>
        </w:tc>
        <w:tc>
          <w:tcPr>
            <w:tcW w:w="3820" w:type="dxa"/>
            <w:tcMar>
              <w:left w:w="45" w:type="dxa"/>
              <w:right w:w="45" w:type="dxa"/>
            </w:tcMar>
            <w:vAlign w:val="center"/>
          </w:tcPr>
          <w:p w14:paraId="358D35D7" w14:textId="77777777" w:rsidR="00BC63A3" w:rsidRDefault="007B296D">
            <w:pPr>
              <w:widowControl/>
              <w:spacing w:line="300" w:lineRule="exact"/>
              <w:rPr>
                <w:rFonts w:eastAsia="仿宋"/>
                <w:kern w:val="0"/>
                <w:szCs w:val="21"/>
              </w:rPr>
            </w:pPr>
            <w:r>
              <w:rPr>
                <w:rFonts w:eastAsia="仿宋"/>
                <w:kern w:val="0"/>
                <w:szCs w:val="21"/>
              </w:rPr>
              <w:t>有需要的实验场所配备符合设计规范的通风系统</w:t>
            </w:r>
          </w:p>
        </w:tc>
        <w:tc>
          <w:tcPr>
            <w:tcW w:w="8752" w:type="dxa"/>
            <w:tcMar>
              <w:left w:w="45" w:type="dxa"/>
              <w:right w:w="45" w:type="dxa"/>
            </w:tcMar>
            <w:vAlign w:val="center"/>
          </w:tcPr>
          <w:p w14:paraId="05575772" w14:textId="10BA4856" w:rsidR="00BC63A3" w:rsidRDefault="007B296D">
            <w:pPr>
              <w:widowControl/>
              <w:spacing w:line="300" w:lineRule="exact"/>
              <w:rPr>
                <w:rFonts w:eastAsia="仿宋"/>
                <w:bCs/>
                <w:kern w:val="0"/>
                <w:szCs w:val="21"/>
              </w:rPr>
            </w:pPr>
            <w:r>
              <w:rPr>
                <w:rFonts w:eastAsia="仿宋"/>
                <w:kern w:val="0"/>
                <w:szCs w:val="21"/>
              </w:rPr>
              <w:t>（</w:t>
            </w:r>
            <w:r w:rsidR="00A561E7">
              <w:rPr>
                <w:rFonts w:eastAsia="仿宋"/>
                <w:kern w:val="0"/>
                <w:szCs w:val="21"/>
              </w:rPr>
              <w:t>1</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14:paraId="02C257D5" w14:textId="23F10A30" w:rsidR="00BC63A3" w:rsidRDefault="007B296D">
            <w:pPr>
              <w:widowControl/>
              <w:spacing w:line="300" w:lineRule="exact"/>
              <w:rPr>
                <w:rFonts w:eastAsia="仿宋"/>
                <w:kern w:val="0"/>
                <w:szCs w:val="21"/>
              </w:rPr>
            </w:pPr>
            <w:r>
              <w:rPr>
                <w:rFonts w:eastAsia="仿宋"/>
                <w:bCs/>
                <w:kern w:val="0"/>
                <w:szCs w:val="21"/>
              </w:rPr>
              <w:t>（</w:t>
            </w:r>
            <w:r w:rsidR="00A561E7">
              <w:rPr>
                <w:rFonts w:eastAsia="仿宋"/>
                <w:bCs/>
                <w:kern w:val="0"/>
                <w:szCs w:val="21"/>
              </w:rPr>
              <w:t>2</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14:paraId="74B02852" w14:textId="08A807E4" w:rsidR="00BC63A3" w:rsidRDefault="007B296D">
            <w:pPr>
              <w:widowControl/>
              <w:spacing w:line="300" w:lineRule="exact"/>
              <w:rPr>
                <w:rFonts w:eastAsia="仿宋"/>
                <w:bCs/>
                <w:kern w:val="0"/>
                <w:szCs w:val="21"/>
              </w:rPr>
            </w:pPr>
            <w:r>
              <w:rPr>
                <w:rFonts w:eastAsia="仿宋"/>
                <w:kern w:val="0"/>
                <w:szCs w:val="21"/>
              </w:rPr>
              <w:t>（</w:t>
            </w:r>
            <w:r w:rsidR="00A561E7">
              <w:rPr>
                <w:rFonts w:eastAsia="仿宋"/>
                <w:kern w:val="0"/>
                <w:szCs w:val="21"/>
              </w:rPr>
              <w:t>3</w:t>
            </w:r>
            <w:r>
              <w:rPr>
                <w:rFonts w:eastAsia="仿宋"/>
                <w:kern w:val="0"/>
                <w:szCs w:val="21"/>
              </w:rPr>
              <w:t>）屋顶风机固定无松动、无异常噪声</w:t>
            </w:r>
          </w:p>
        </w:tc>
        <w:tc>
          <w:tcPr>
            <w:tcW w:w="1451" w:type="dxa"/>
            <w:tcMar>
              <w:left w:w="45" w:type="dxa"/>
              <w:right w:w="45" w:type="dxa"/>
            </w:tcMar>
            <w:vAlign w:val="center"/>
          </w:tcPr>
          <w:p w14:paraId="2507B67F" w14:textId="77777777" w:rsidR="00BC63A3" w:rsidRDefault="00BC63A3">
            <w:pPr>
              <w:spacing w:line="300" w:lineRule="exact"/>
              <w:rPr>
                <w:rFonts w:ascii="宋体" w:hAnsi="宋体"/>
                <w:bCs/>
                <w:kern w:val="0"/>
                <w:szCs w:val="21"/>
              </w:rPr>
            </w:pPr>
          </w:p>
        </w:tc>
      </w:tr>
      <w:tr w:rsidR="00BC63A3" w14:paraId="73E01208" w14:textId="77777777">
        <w:trPr>
          <w:trHeight w:val="369"/>
          <w:jc w:val="center"/>
        </w:trPr>
        <w:tc>
          <w:tcPr>
            <w:tcW w:w="848" w:type="dxa"/>
            <w:tcMar>
              <w:left w:w="45" w:type="dxa"/>
              <w:right w:w="45" w:type="dxa"/>
            </w:tcMar>
            <w:vAlign w:val="center"/>
          </w:tcPr>
          <w:p w14:paraId="4B5D1824" w14:textId="029D3C0E" w:rsidR="00BC63A3" w:rsidRDefault="000738C5">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4D73F08C" w14:textId="77777777" w:rsidR="00BC63A3" w:rsidRDefault="007B296D">
            <w:pPr>
              <w:widowControl/>
              <w:spacing w:line="300" w:lineRule="exact"/>
              <w:rPr>
                <w:rFonts w:eastAsia="仿宋"/>
                <w:b/>
                <w:kern w:val="0"/>
                <w:szCs w:val="21"/>
              </w:rPr>
            </w:pPr>
            <w:r>
              <w:rPr>
                <w:rFonts w:eastAsia="仿宋"/>
                <w:b/>
                <w:kern w:val="0"/>
                <w:szCs w:val="21"/>
              </w:rPr>
              <w:t>用电用水基础安全</w:t>
            </w:r>
          </w:p>
        </w:tc>
      </w:tr>
      <w:tr w:rsidR="00BC63A3" w14:paraId="5E8CE93A" w14:textId="77777777" w:rsidTr="000E7512">
        <w:trPr>
          <w:trHeight w:val="369"/>
          <w:jc w:val="center"/>
        </w:trPr>
        <w:tc>
          <w:tcPr>
            <w:tcW w:w="848" w:type="dxa"/>
            <w:tcMar>
              <w:left w:w="45" w:type="dxa"/>
              <w:right w:w="45" w:type="dxa"/>
            </w:tcMar>
            <w:vAlign w:val="center"/>
          </w:tcPr>
          <w:p w14:paraId="7620C1AD" w14:textId="7014456F" w:rsidR="00BC63A3" w:rsidRDefault="000E7512">
            <w:pPr>
              <w:widowControl/>
              <w:spacing w:line="300" w:lineRule="exact"/>
              <w:rPr>
                <w:rFonts w:eastAsia="仿宋"/>
                <w:kern w:val="0"/>
                <w:szCs w:val="21"/>
              </w:rPr>
            </w:pPr>
            <w:r>
              <w:rPr>
                <w:rFonts w:eastAsia="仿宋"/>
                <w:kern w:val="0"/>
                <w:szCs w:val="21"/>
              </w:rPr>
              <w:t>6.1</w:t>
            </w:r>
          </w:p>
        </w:tc>
        <w:tc>
          <w:tcPr>
            <w:tcW w:w="3820" w:type="dxa"/>
            <w:tcMar>
              <w:left w:w="45" w:type="dxa"/>
              <w:right w:w="45" w:type="dxa"/>
            </w:tcMar>
            <w:vAlign w:val="center"/>
          </w:tcPr>
          <w:p w14:paraId="61B304F4" w14:textId="77777777" w:rsidR="00BC63A3" w:rsidRDefault="007B296D">
            <w:pPr>
              <w:widowControl/>
              <w:spacing w:line="300" w:lineRule="exact"/>
              <w:rPr>
                <w:rFonts w:eastAsia="仿宋"/>
                <w:kern w:val="0"/>
                <w:szCs w:val="21"/>
              </w:rPr>
            </w:pPr>
            <w:r>
              <w:rPr>
                <w:rFonts w:eastAsia="仿宋"/>
                <w:kern w:val="0"/>
                <w:szCs w:val="21"/>
              </w:rPr>
              <w:t>实验室用电安全应符合国家标准（导则）和行业标准</w:t>
            </w:r>
          </w:p>
        </w:tc>
        <w:tc>
          <w:tcPr>
            <w:tcW w:w="8752" w:type="dxa"/>
            <w:tcMar>
              <w:left w:w="45" w:type="dxa"/>
              <w:right w:w="45" w:type="dxa"/>
            </w:tcMar>
            <w:vAlign w:val="center"/>
          </w:tcPr>
          <w:p w14:paraId="2BD1EF44" w14:textId="005FBBB4" w:rsidR="00BC63A3" w:rsidRDefault="007B296D">
            <w:pPr>
              <w:rPr>
                <w:rFonts w:eastAsia="仿宋"/>
                <w:kern w:val="0"/>
                <w:szCs w:val="21"/>
              </w:rPr>
            </w:pPr>
            <w:r>
              <w:rPr>
                <w:rFonts w:eastAsia="仿宋" w:hint="eastAsia"/>
                <w:kern w:val="0"/>
                <w:szCs w:val="21"/>
              </w:rPr>
              <w:t>（</w:t>
            </w:r>
            <w:r w:rsidR="00A561E7">
              <w:rPr>
                <w:rFonts w:eastAsia="仿宋"/>
                <w:kern w:val="0"/>
                <w:szCs w:val="21"/>
              </w:rPr>
              <w:t>1</w:t>
            </w:r>
            <w:r>
              <w:rPr>
                <w:rFonts w:eastAsia="仿宋" w:hint="eastAsia"/>
                <w:kern w:val="0"/>
                <w:szCs w:val="21"/>
              </w:rPr>
              <w:t>）</w:t>
            </w:r>
            <w:r>
              <w:rPr>
                <w:rFonts w:eastAsia="仿宋"/>
                <w:kern w:val="0"/>
                <w:szCs w:val="21"/>
              </w:rPr>
              <w:t>实验室电容量、插头插座与用电设备功率需匹配，不得私自改装；</w:t>
            </w:r>
          </w:p>
          <w:p w14:paraId="2FD4C963" w14:textId="5A5B19AE" w:rsidR="00BC63A3" w:rsidRDefault="007B296D">
            <w:pPr>
              <w:rPr>
                <w:rFonts w:eastAsia="仿宋"/>
                <w:kern w:val="0"/>
                <w:szCs w:val="21"/>
              </w:rPr>
            </w:pPr>
            <w:r>
              <w:rPr>
                <w:rFonts w:eastAsia="仿宋" w:hint="eastAsia"/>
                <w:kern w:val="0"/>
                <w:szCs w:val="21"/>
              </w:rPr>
              <w:t>（</w:t>
            </w:r>
            <w:r w:rsidR="00A561E7">
              <w:rPr>
                <w:rFonts w:eastAsia="仿宋"/>
                <w:kern w:val="0"/>
                <w:szCs w:val="21"/>
              </w:rPr>
              <w:t>2</w:t>
            </w:r>
            <w:r>
              <w:rPr>
                <w:rFonts w:eastAsia="仿宋" w:hint="eastAsia"/>
                <w:kern w:val="0"/>
                <w:szCs w:val="21"/>
              </w:rPr>
              <w:t>）</w:t>
            </w:r>
            <w:r>
              <w:rPr>
                <w:rFonts w:eastAsia="仿宋"/>
                <w:kern w:val="0"/>
                <w:szCs w:val="21"/>
              </w:rPr>
              <w:t>电源插座须有效固定；</w:t>
            </w:r>
          </w:p>
          <w:p w14:paraId="113EB1F6" w14:textId="1D5BD05B" w:rsidR="00BC63A3" w:rsidRDefault="007B296D">
            <w:pPr>
              <w:rPr>
                <w:rFonts w:eastAsia="仿宋"/>
                <w:kern w:val="0"/>
                <w:szCs w:val="21"/>
              </w:rPr>
            </w:pPr>
            <w:r>
              <w:rPr>
                <w:rFonts w:eastAsia="仿宋" w:hint="eastAsia"/>
                <w:kern w:val="0"/>
                <w:szCs w:val="21"/>
              </w:rPr>
              <w:t>（</w:t>
            </w:r>
            <w:r w:rsidR="00A561E7">
              <w:rPr>
                <w:rFonts w:eastAsia="仿宋"/>
                <w:kern w:val="0"/>
                <w:szCs w:val="21"/>
              </w:rPr>
              <w:t>3</w:t>
            </w:r>
            <w:r>
              <w:rPr>
                <w:rFonts w:eastAsia="仿宋" w:hint="eastAsia"/>
                <w:kern w:val="0"/>
                <w:szCs w:val="21"/>
              </w:rPr>
              <w:t>）</w:t>
            </w:r>
            <w:r>
              <w:rPr>
                <w:rFonts w:eastAsia="仿宋"/>
                <w:kern w:val="0"/>
                <w:szCs w:val="21"/>
              </w:rPr>
              <w:t>电气设备应配备空气开关和漏电保护器；</w:t>
            </w:r>
          </w:p>
          <w:p w14:paraId="2D3DD96C" w14:textId="666CB5C7" w:rsidR="00BC63A3" w:rsidRDefault="007B296D">
            <w:pPr>
              <w:rPr>
                <w:rFonts w:eastAsia="仿宋"/>
                <w:kern w:val="0"/>
              </w:rPr>
            </w:pPr>
            <w:r>
              <w:rPr>
                <w:rFonts w:eastAsia="仿宋" w:hint="eastAsia"/>
                <w:kern w:val="0"/>
                <w:szCs w:val="21"/>
              </w:rPr>
              <w:t>（</w:t>
            </w:r>
            <w:r w:rsidR="00A561E7">
              <w:rPr>
                <w:rFonts w:eastAsia="仿宋"/>
                <w:kern w:val="0"/>
                <w:szCs w:val="21"/>
              </w:rPr>
              <w:t>4</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14:paraId="38CAE0C6" w14:textId="0B541224" w:rsidR="00BC63A3" w:rsidRDefault="007B296D">
            <w:pPr>
              <w:rPr>
                <w:rFonts w:eastAsia="仿宋"/>
                <w:kern w:val="0"/>
              </w:rPr>
            </w:pPr>
            <w:r>
              <w:rPr>
                <w:rFonts w:eastAsia="仿宋" w:hint="eastAsia"/>
                <w:kern w:val="0"/>
              </w:rPr>
              <w:t>（</w:t>
            </w:r>
            <w:r w:rsidR="00A561E7">
              <w:rPr>
                <w:rFonts w:eastAsia="仿宋"/>
                <w:kern w:val="0"/>
              </w:rPr>
              <w:t>5</w:t>
            </w:r>
            <w:r>
              <w:rPr>
                <w:rFonts w:eastAsia="仿宋" w:hint="eastAsia"/>
                <w:kern w:val="0"/>
              </w:rPr>
              <w:t>）禁止使用老化的线缆、花线、木质配电板、有破损的接线板，电线接头绝缘可靠，无裸露连接线，穿越通道的线缆应有盖板或护套，不使用老国标接线板；</w:t>
            </w:r>
          </w:p>
          <w:p w14:paraId="5A1DCBEB" w14:textId="06C459EA" w:rsidR="00BC63A3" w:rsidRDefault="007B296D">
            <w:pPr>
              <w:rPr>
                <w:rFonts w:eastAsia="仿宋"/>
                <w:kern w:val="0"/>
                <w:szCs w:val="21"/>
              </w:rPr>
            </w:pPr>
            <w:r>
              <w:rPr>
                <w:rFonts w:eastAsia="仿宋" w:hint="eastAsia"/>
                <w:kern w:val="0"/>
                <w:szCs w:val="21"/>
              </w:rPr>
              <w:t>（</w:t>
            </w:r>
            <w:r w:rsidR="00A561E7">
              <w:rPr>
                <w:rFonts w:eastAsia="仿宋"/>
                <w:kern w:val="0"/>
                <w:szCs w:val="21"/>
              </w:rPr>
              <w:t>6</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14:paraId="4424D4DB" w14:textId="3F0EC01E" w:rsidR="00BC63A3" w:rsidRDefault="007B296D">
            <w:pPr>
              <w:rPr>
                <w:rFonts w:eastAsia="仿宋"/>
                <w:kern w:val="0"/>
                <w:szCs w:val="21"/>
              </w:rPr>
            </w:pPr>
            <w:r>
              <w:rPr>
                <w:rFonts w:eastAsia="仿宋" w:hint="eastAsia"/>
                <w:kern w:val="0"/>
                <w:szCs w:val="21"/>
              </w:rPr>
              <w:t>（</w:t>
            </w:r>
            <w:r w:rsidR="00A561E7">
              <w:rPr>
                <w:rFonts w:eastAsia="仿宋"/>
                <w:kern w:val="0"/>
                <w:szCs w:val="21"/>
              </w:rPr>
              <w:t>7</w:t>
            </w:r>
            <w:r>
              <w:rPr>
                <w:rFonts w:eastAsia="仿宋" w:hint="eastAsia"/>
                <w:kern w:val="0"/>
                <w:szCs w:val="21"/>
              </w:rPr>
              <w:t>）</w:t>
            </w:r>
            <w:r>
              <w:rPr>
                <w:rFonts w:eastAsia="仿宋"/>
                <w:kern w:val="0"/>
                <w:szCs w:val="21"/>
              </w:rPr>
              <w:t>电器长期不用时，应切断电源；</w:t>
            </w:r>
          </w:p>
          <w:p w14:paraId="5406B145" w14:textId="27C9F421" w:rsidR="00BC63A3" w:rsidRDefault="007B296D">
            <w:pPr>
              <w:rPr>
                <w:rFonts w:eastAsia="仿宋"/>
                <w:bCs/>
                <w:kern w:val="0"/>
                <w:szCs w:val="21"/>
              </w:rPr>
            </w:pPr>
            <w:r>
              <w:rPr>
                <w:rFonts w:eastAsia="仿宋" w:hint="eastAsia"/>
                <w:kern w:val="0"/>
                <w:szCs w:val="21"/>
              </w:rPr>
              <w:t>（</w:t>
            </w:r>
            <w:r w:rsidR="00A561E7">
              <w:rPr>
                <w:rFonts w:eastAsia="仿宋"/>
                <w:kern w:val="0"/>
                <w:szCs w:val="21"/>
              </w:rPr>
              <w:t>8</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1451" w:type="dxa"/>
            <w:tcMar>
              <w:left w:w="45" w:type="dxa"/>
              <w:right w:w="45" w:type="dxa"/>
            </w:tcMar>
            <w:vAlign w:val="center"/>
          </w:tcPr>
          <w:p w14:paraId="1FCB8A7F" w14:textId="77777777" w:rsidR="00BC63A3" w:rsidRDefault="00BC63A3">
            <w:pPr>
              <w:widowControl/>
              <w:spacing w:line="300" w:lineRule="exact"/>
              <w:rPr>
                <w:rFonts w:ascii="仿宋" w:eastAsia="仿宋" w:hAnsi="仿宋"/>
                <w:bCs/>
                <w:kern w:val="0"/>
                <w:szCs w:val="21"/>
              </w:rPr>
            </w:pPr>
          </w:p>
        </w:tc>
      </w:tr>
      <w:tr w:rsidR="00BC63A3" w14:paraId="79DF815D" w14:textId="77777777" w:rsidTr="000E7512">
        <w:trPr>
          <w:trHeight w:val="369"/>
          <w:jc w:val="center"/>
        </w:trPr>
        <w:tc>
          <w:tcPr>
            <w:tcW w:w="848" w:type="dxa"/>
            <w:tcMar>
              <w:left w:w="45" w:type="dxa"/>
              <w:right w:w="45" w:type="dxa"/>
            </w:tcMar>
            <w:vAlign w:val="center"/>
          </w:tcPr>
          <w:p w14:paraId="5EDC2DA9" w14:textId="2C7FD2E4" w:rsidR="00BC63A3" w:rsidRDefault="000E7512">
            <w:pPr>
              <w:widowControl/>
              <w:spacing w:line="300" w:lineRule="exact"/>
              <w:rPr>
                <w:rFonts w:eastAsia="仿宋"/>
                <w:kern w:val="0"/>
                <w:szCs w:val="21"/>
              </w:rPr>
            </w:pPr>
            <w:r>
              <w:rPr>
                <w:rFonts w:eastAsia="仿宋"/>
                <w:kern w:val="0"/>
                <w:szCs w:val="21"/>
              </w:rPr>
              <w:t>6.2</w:t>
            </w:r>
          </w:p>
        </w:tc>
        <w:tc>
          <w:tcPr>
            <w:tcW w:w="3820" w:type="dxa"/>
            <w:tcMar>
              <w:left w:w="45" w:type="dxa"/>
              <w:right w:w="45" w:type="dxa"/>
            </w:tcMar>
            <w:vAlign w:val="center"/>
          </w:tcPr>
          <w:p w14:paraId="3FD09332" w14:textId="77777777" w:rsidR="00BC63A3" w:rsidRDefault="007B296D">
            <w:pPr>
              <w:widowControl/>
              <w:spacing w:line="300" w:lineRule="exact"/>
              <w:rPr>
                <w:rFonts w:eastAsia="仿宋"/>
                <w:kern w:val="0"/>
                <w:szCs w:val="21"/>
              </w:rPr>
            </w:pPr>
            <w:r>
              <w:rPr>
                <w:rFonts w:eastAsia="仿宋"/>
                <w:kern w:val="0"/>
                <w:szCs w:val="21"/>
              </w:rPr>
              <w:t>给水、排水系统布置合理，运行正常</w:t>
            </w:r>
          </w:p>
        </w:tc>
        <w:tc>
          <w:tcPr>
            <w:tcW w:w="8752" w:type="dxa"/>
            <w:tcMar>
              <w:left w:w="45" w:type="dxa"/>
              <w:right w:w="45" w:type="dxa"/>
            </w:tcMar>
            <w:vAlign w:val="center"/>
          </w:tcPr>
          <w:p w14:paraId="3FABC718" w14:textId="760FB9FB" w:rsidR="00BC63A3" w:rsidRDefault="007B296D">
            <w:pPr>
              <w:widowControl/>
              <w:spacing w:line="300" w:lineRule="exact"/>
              <w:rPr>
                <w:rFonts w:eastAsia="仿宋"/>
                <w:kern w:val="0"/>
                <w:szCs w:val="21"/>
              </w:rPr>
            </w:pPr>
            <w:r>
              <w:rPr>
                <w:rFonts w:eastAsia="仿宋" w:hint="eastAsia"/>
                <w:kern w:val="0"/>
                <w:szCs w:val="21"/>
              </w:rPr>
              <w:t>（</w:t>
            </w:r>
            <w:r w:rsidR="00A561E7">
              <w:rPr>
                <w:rFonts w:eastAsia="仿宋"/>
                <w:kern w:val="0"/>
                <w:szCs w:val="21"/>
              </w:rPr>
              <w:t>1</w:t>
            </w:r>
            <w:r>
              <w:rPr>
                <w:rFonts w:eastAsia="仿宋" w:hint="eastAsia"/>
                <w:kern w:val="0"/>
                <w:szCs w:val="21"/>
              </w:rPr>
              <w:t>）</w:t>
            </w:r>
            <w:r>
              <w:rPr>
                <w:rFonts w:eastAsia="仿宋"/>
                <w:kern w:val="0"/>
                <w:szCs w:val="21"/>
              </w:rPr>
              <w:t>水槽、地漏及下水道畅通，水龙头、上下水管无破损；</w:t>
            </w:r>
          </w:p>
          <w:p w14:paraId="3C01CD12" w14:textId="51FC9144" w:rsidR="00BC63A3" w:rsidRDefault="007B296D">
            <w:pPr>
              <w:widowControl/>
              <w:spacing w:line="300" w:lineRule="exact"/>
              <w:rPr>
                <w:rFonts w:eastAsia="仿宋"/>
                <w:kern w:val="0"/>
                <w:szCs w:val="21"/>
              </w:rPr>
            </w:pPr>
            <w:r>
              <w:rPr>
                <w:rFonts w:eastAsia="仿宋" w:hint="eastAsia"/>
                <w:kern w:val="0"/>
                <w:szCs w:val="21"/>
              </w:rPr>
              <w:t>（</w:t>
            </w:r>
            <w:r w:rsidR="00A561E7">
              <w:rPr>
                <w:rFonts w:eastAsia="仿宋"/>
                <w:kern w:val="0"/>
                <w:szCs w:val="21"/>
              </w:rPr>
              <w:t>2</w:t>
            </w:r>
            <w:r>
              <w:rPr>
                <w:rFonts w:eastAsia="仿宋" w:hint="eastAsia"/>
                <w:kern w:val="0"/>
                <w:szCs w:val="21"/>
              </w:rPr>
              <w:t>）</w:t>
            </w:r>
            <w:r>
              <w:rPr>
                <w:rFonts w:eastAsia="仿宋"/>
                <w:kern w:val="0"/>
                <w:szCs w:val="21"/>
              </w:rPr>
              <w:t>各类连接管无老化破损（特别是冷却冷凝系统的橡胶管接口处）；</w:t>
            </w:r>
          </w:p>
          <w:p w14:paraId="2C24EDDA" w14:textId="6587A7F3" w:rsidR="00BC63A3" w:rsidRDefault="007B296D">
            <w:pPr>
              <w:widowControl/>
              <w:spacing w:line="300" w:lineRule="exact"/>
              <w:rPr>
                <w:rFonts w:eastAsia="仿宋"/>
                <w:bCs/>
                <w:kern w:val="0"/>
                <w:szCs w:val="21"/>
              </w:rPr>
            </w:pPr>
            <w:r>
              <w:rPr>
                <w:rFonts w:eastAsia="仿宋" w:hint="eastAsia"/>
                <w:kern w:val="0"/>
                <w:szCs w:val="21"/>
              </w:rPr>
              <w:t>（</w:t>
            </w:r>
            <w:r w:rsidR="00A561E7">
              <w:rPr>
                <w:rFonts w:eastAsia="仿宋"/>
                <w:kern w:val="0"/>
                <w:szCs w:val="21"/>
              </w:rPr>
              <w:t>3</w:t>
            </w:r>
            <w:r>
              <w:rPr>
                <w:rFonts w:eastAsia="仿宋" w:hint="eastAsia"/>
                <w:kern w:val="0"/>
                <w:szCs w:val="21"/>
              </w:rPr>
              <w:t>）</w:t>
            </w:r>
            <w:r>
              <w:rPr>
                <w:rFonts w:eastAsia="仿宋"/>
                <w:kern w:val="0"/>
                <w:szCs w:val="21"/>
              </w:rPr>
              <w:t>各楼层及实验室的各级水管总阀需有明显的标识</w:t>
            </w:r>
          </w:p>
        </w:tc>
        <w:tc>
          <w:tcPr>
            <w:tcW w:w="1451" w:type="dxa"/>
            <w:tcMar>
              <w:left w:w="45" w:type="dxa"/>
              <w:right w:w="45" w:type="dxa"/>
            </w:tcMar>
            <w:vAlign w:val="center"/>
          </w:tcPr>
          <w:p w14:paraId="1FC59485" w14:textId="77777777" w:rsidR="00BC63A3" w:rsidRDefault="00BC63A3">
            <w:pPr>
              <w:widowControl/>
              <w:spacing w:line="300" w:lineRule="exact"/>
              <w:rPr>
                <w:rFonts w:eastAsia="仿宋"/>
                <w:bCs/>
                <w:kern w:val="0"/>
                <w:szCs w:val="21"/>
              </w:rPr>
            </w:pPr>
          </w:p>
        </w:tc>
      </w:tr>
      <w:tr w:rsidR="00BC63A3" w14:paraId="671ADAEC" w14:textId="77777777">
        <w:trPr>
          <w:trHeight w:val="369"/>
          <w:jc w:val="center"/>
        </w:trPr>
        <w:tc>
          <w:tcPr>
            <w:tcW w:w="848" w:type="dxa"/>
            <w:tcMar>
              <w:left w:w="45" w:type="dxa"/>
              <w:right w:w="45" w:type="dxa"/>
            </w:tcMar>
            <w:vAlign w:val="center"/>
          </w:tcPr>
          <w:p w14:paraId="0E72BED4" w14:textId="09FA8D70" w:rsidR="00BC63A3" w:rsidRDefault="000738C5">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630F902C" w14:textId="77777777" w:rsidR="00BC63A3" w:rsidRDefault="007B296D">
            <w:pPr>
              <w:widowControl/>
              <w:spacing w:line="300" w:lineRule="exact"/>
              <w:rPr>
                <w:rFonts w:eastAsia="仿宋"/>
                <w:b/>
                <w:kern w:val="0"/>
                <w:szCs w:val="21"/>
              </w:rPr>
            </w:pPr>
            <w:r>
              <w:rPr>
                <w:rFonts w:eastAsia="仿宋"/>
                <w:b/>
                <w:kern w:val="0"/>
                <w:szCs w:val="21"/>
              </w:rPr>
              <w:t>个人防护</w:t>
            </w:r>
          </w:p>
        </w:tc>
      </w:tr>
      <w:tr w:rsidR="00BC63A3" w14:paraId="0335D41F" w14:textId="77777777" w:rsidTr="000E7512">
        <w:trPr>
          <w:trHeight w:val="369"/>
          <w:jc w:val="center"/>
        </w:trPr>
        <w:tc>
          <w:tcPr>
            <w:tcW w:w="848" w:type="dxa"/>
            <w:tcMar>
              <w:left w:w="45" w:type="dxa"/>
              <w:right w:w="45" w:type="dxa"/>
            </w:tcMar>
            <w:vAlign w:val="center"/>
          </w:tcPr>
          <w:p w14:paraId="0C4D8201" w14:textId="53407D02" w:rsidR="00BC63A3" w:rsidRDefault="000E7512">
            <w:pPr>
              <w:widowControl/>
              <w:spacing w:line="300" w:lineRule="exact"/>
              <w:rPr>
                <w:rFonts w:eastAsia="仿宋"/>
                <w:kern w:val="0"/>
                <w:szCs w:val="21"/>
              </w:rPr>
            </w:pPr>
            <w:r>
              <w:rPr>
                <w:rFonts w:eastAsia="仿宋"/>
                <w:kern w:val="0"/>
                <w:szCs w:val="21"/>
              </w:rPr>
              <w:t>7.1</w:t>
            </w:r>
          </w:p>
        </w:tc>
        <w:tc>
          <w:tcPr>
            <w:tcW w:w="3820" w:type="dxa"/>
            <w:tcMar>
              <w:left w:w="45" w:type="dxa"/>
              <w:right w:w="45" w:type="dxa"/>
            </w:tcMar>
            <w:vAlign w:val="center"/>
          </w:tcPr>
          <w:p w14:paraId="148113EB" w14:textId="77777777" w:rsidR="00BC63A3" w:rsidRDefault="007B296D">
            <w:pPr>
              <w:widowControl/>
              <w:spacing w:line="300" w:lineRule="exact"/>
              <w:rPr>
                <w:rFonts w:eastAsia="仿宋"/>
                <w:kern w:val="0"/>
                <w:szCs w:val="21"/>
              </w:rPr>
            </w:pPr>
            <w:r>
              <w:rPr>
                <w:rFonts w:eastAsia="仿宋"/>
                <w:kern w:val="0"/>
                <w:szCs w:val="21"/>
              </w:rPr>
              <w:t>实验人员需配备合适的个人防护用品</w:t>
            </w:r>
          </w:p>
        </w:tc>
        <w:tc>
          <w:tcPr>
            <w:tcW w:w="8752" w:type="dxa"/>
            <w:tcMar>
              <w:left w:w="45" w:type="dxa"/>
              <w:right w:w="45" w:type="dxa"/>
            </w:tcMar>
            <w:vAlign w:val="center"/>
          </w:tcPr>
          <w:p w14:paraId="36E5D0A6" w14:textId="431880DB" w:rsidR="00BC63A3" w:rsidRDefault="007B296D">
            <w:pPr>
              <w:widowControl/>
              <w:spacing w:line="300" w:lineRule="exact"/>
              <w:rPr>
                <w:rFonts w:eastAsia="仿宋"/>
                <w:kern w:val="0"/>
                <w:szCs w:val="21"/>
              </w:rPr>
            </w:pPr>
            <w:r>
              <w:rPr>
                <w:rFonts w:eastAsia="仿宋" w:hint="eastAsia"/>
                <w:kern w:val="0"/>
                <w:szCs w:val="21"/>
              </w:rPr>
              <w:t>（</w:t>
            </w:r>
            <w:r w:rsidR="00A561E7">
              <w:rPr>
                <w:rFonts w:eastAsia="仿宋"/>
                <w:kern w:val="0"/>
                <w:szCs w:val="21"/>
              </w:rPr>
              <w:t>1</w:t>
            </w:r>
            <w:r>
              <w:rPr>
                <w:rFonts w:eastAsia="仿宋" w:hint="eastAsia"/>
                <w:kern w:val="0"/>
                <w:szCs w:val="21"/>
              </w:rPr>
              <w:t>）</w:t>
            </w:r>
            <w:r>
              <w:rPr>
                <w:rFonts w:eastAsia="仿宋"/>
                <w:kern w:val="0"/>
                <w:szCs w:val="21"/>
              </w:rPr>
              <w:t>进入实验室人员需穿着质地合适的实验服或防护服；</w:t>
            </w:r>
          </w:p>
          <w:p w14:paraId="29824593" w14:textId="0547EB73" w:rsidR="00BC63A3" w:rsidRDefault="007B296D">
            <w:pPr>
              <w:widowControl/>
              <w:spacing w:line="300" w:lineRule="exact"/>
              <w:rPr>
                <w:rFonts w:eastAsia="仿宋"/>
                <w:kern w:val="0"/>
                <w:szCs w:val="21"/>
              </w:rPr>
            </w:pPr>
            <w:r>
              <w:rPr>
                <w:rFonts w:eastAsia="仿宋" w:hint="eastAsia"/>
                <w:kern w:val="0"/>
                <w:szCs w:val="21"/>
              </w:rPr>
              <w:t>（</w:t>
            </w:r>
            <w:r w:rsidR="00A561E7">
              <w:rPr>
                <w:rFonts w:eastAsia="仿宋"/>
                <w:kern w:val="0"/>
                <w:szCs w:val="21"/>
              </w:rPr>
              <w:t>2</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14:paraId="05B3E702" w14:textId="77B4D8CF" w:rsidR="00BC63A3" w:rsidRDefault="007B296D">
            <w:pPr>
              <w:widowControl/>
              <w:spacing w:line="300" w:lineRule="exact"/>
              <w:rPr>
                <w:rFonts w:eastAsia="仿宋"/>
                <w:kern w:val="0"/>
                <w:szCs w:val="21"/>
              </w:rPr>
            </w:pPr>
            <w:r>
              <w:rPr>
                <w:rFonts w:eastAsia="仿宋" w:hint="eastAsia"/>
                <w:kern w:val="0"/>
                <w:szCs w:val="21"/>
              </w:rPr>
              <w:t>（</w:t>
            </w:r>
            <w:r w:rsidR="00A561E7">
              <w:rPr>
                <w:rFonts w:eastAsia="仿宋"/>
                <w:kern w:val="0"/>
                <w:szCs w:val="21"/>
              </w:rPr>
              <w:t>3</w:t>
            </w:r>
            <w:r>
              <w:rPr>
                <w:rFonts w:eastAsia="仿宋" w:hint="eastAsia"/>
                <w:kern w:val="0"/>
                <w:szCs w:val="21"/>
              </w:rPr>
              <w:t>）</w:t>
            </w:r>
            <w:r>
              <w:rPr>
                <w:rFonts w:eastAsia="仿宋"/>
                <w:kern w:val="0"/>
                <w:szCs w:val="21"/>
              </w:rPr>
              <w:t>进行化学、生物安全和高温实验时，不得佩戴隐形眼镜；</w:t>
            </w:r>
          </w:p>
          <w:p w14:paraId="61B1D998" w14:textId="2C813C67" w:rsidR="00BC63A3" w:rsidRDefault="007B296D">
            <w:pPr>
              <w:widowControl/>
              <w:spacing w:line="300" w:lineRule="exact"/>
              <w:rPr>
                <w:rFonts w:eastAsia="仿宋"/>
                <w:kern w:val="0"/>
                <w:szCs w:val="21"/>
              </w:rPr>
            </w:pPr>
            <w:r>
              <w:rPr>
                <w:rFonts w:eastAsia="仿宋" w:hint="eastAsia"/>
                <w:kern w:val="0"/>
                <w:szCs w:val="21"/>
              </w:rPr>
              <w:t>（</w:t>
            </w:r>
            <w:r w:rsidR="00A561E7">
              <w:rPr>
                <w:rFonts w:eastAsia="仿宋"/>
                <w:kern w:val="0"/>
                <w:szCs w:val="21"/>
              </w:rPr>
              <w:t>4</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14:paraId="7EF579F3" w14:textId="45285FF6" w:rsidR="00BC63A3" w:rsidRDefault="007B296D">
            <w:pPr>
              <w:widowControl/>
              <w:spacing w:line="300" w:lineRule="exact"/>
              <w:rPr>
                <w:rFonts w:eastAsia="仿宋"/>
                <w:bCs/>
                <w:kern w:val="0"/>
                <w:szCs w:val="21"/>
              </w:rPr>
            </w:pPr>
            <w:r>
              <w:rPr>
                <w:rFonts w:eastAsia="仿宋" w:hint="eastAsia"/>
                <w:kern w:val="0"/>
                <w:szCs w:val="21"/>
              </w:rPr>
              <w:t>（</w:t>
            </w:r>
            <w:r w:rsidR="00A561E7">
              <w:rPr>
                <w:rFonts w:eastAsia="仿宋"/>
                <w:kern w:val="0"/>
                <w:szCs w:val="21"/>
              </w:rPr>
              <w:t>5</w:t>
            </w:r>
            <w:r>
              <w:rPr>
                <w:rFonts w:eastAsia="仿宋" w:hint="eastAsia"/>
                <w:kern w:val="0"/>
                <w:szCs w:val="21"/>
              </w:rPr>
              <w:t>）</w:t>
            </w:r>
            <w:r>
              <w:rPr>
                <w:rFonts w:eastAsia="仿宋"/>
                <w:kern w:val="0"/>
                <w:szCs w:val="21"/>
              </w:rPr>
              <w:t>穿着化学、生物类实验服或戴实验手套，不得随意进入非实验区</w:t>
            </w:r>
          </w:p>
        </w:tc>
        <w:tc>
          <w:tcPr>
            <w:tcW w:w="1451" w:type="dxa"/>
            <w:tcMar>
              <w:left w:w="45" w:type="dxa"/>
              <w:right w:w="45" w:type="dxa"/>
            </w:tcMar>
            <w:vAlign w:val="center"/>
          </w:tcPr>
          <w:p w14:paraId="2A546866" w14:textId="77777777" w:rsidR="00BC63A3" w:rsidRDefault="00BC63A3">
            <w:pPr>
              <w:widowControl/>
              <w:spacing w:line="300" w:lineRule="exact"/>
              <w:rPr>
                <w:rFonts w:eastAsia="仿宋"/>
                <w:bCs/>
                <w:kern w:val="0"/>
                <w:szCs w:val="21"/>
              </w:rPr>
            </w:pPr>
          </w:p>
        </w:tc>
      </w:tr>
      <w:tr w:rsidR="00BC63A3" w14:paraId="0070FFD5" w14:textId="77777777" w:rsidTr="000E7512">
        <w:trPr>
          <w:trHeight w:val="369"/>
          <w:jc w:val="center"/>
        </w:trPr>
        <w:tc>
          <w:tcPr>
            <w:tcW w:w="848" w:type="dxa"/>
            <w:tcMar>
              <w:left w:w="45" w:type="dxa"/>
              <w:right w:w="45" w:type="dxa"/>
            </w:tcMar>
            <w:vAlign w:val="center"/>
          </w:tcPr>
          <w:p w14:paraId="43174C2E" w14:textId="3F1D8910" w:rsidR="00BC63A3" w:rsidRDefault="000E7512">
            <w:pPr>
              <w:widowControl/>
              <w:spacing w:line="300" w:lineRule="exact"/>
              <w:rPr>
                <w:rFonts w:eastAsia="仿宋"/>
                <w:kern w:val="0"/>
                <w:szCs w:val="21"/>
              </w:rPr>
            </w:pPr>
            <w:r>
              <w:rPr>
                <w:rFonts w:eastAsia="仿宋"/>
                <w:kern w:val="0"/>
                <w:szCs w:val="21"/>
              </w:rPr>
              <w:lastRenderedPageBreak/>
              <w:t>7.2</w:t>
            </w:r>
          </w:p>
        </w:tc>
        <w:tc>
          <w:tcPr>
            <w:tcW w:w="3820" w:type="dxa"/>
            <w:tcMar>
              <w:left w:w="45" w:type="dxa"/>
              <w:right w:w="45" w:type="dxa"/>
            </w:tcMar>
            <w:vAlign w:val="center"/>
          </w:tcPr>
          <w:p w14:paraId="6FD24CEA" w14:textId="77777777" w:rsidR="00BC63A3" w:rsidRDefault="007B296D">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8752" w:type="dxa"/>
            <w:tcMar>
              <w:left w:w="45" w:type="dxa"/>
              <w:right w:w="45" w:type="dxa"/>
            </w:tcMar>
            <w:vAlign w:val="center"/>
          </w:tcPr>
          <w:p w14:paraId="71DD936F" w14:textId="38F62FB8" w:rsidR="00BC63A3" w:rsidRDefault="007B296D">
            <w:pPr>
              <w:widowControl/>
              <w:spacing w:line="300" w:lineRule="exact"/>
              <w:rPr>
                <w:rFonts w:eastAsia="仿宋"/>
                <w:bCs/>
                <w:kern w:val="0"/>
                <w:szCs w:val="21"/>
              </w:rPr>
            </w:pPr>
            <w:r>
              <w:rPr>
                <w:rFonts w:eastAsia="仿宋"/>
                <w:bCs/>
                <w:kern w:val="0"/>
                <w:szCs w:val="21"/>
              </w:rPr>
              <w:t>检查培训及维护记录</w:t>
            </w:r>
          </w:p>
        </w:tc>
        <w:tc>
          <w:tcPr>
            <w:tcW w:w="1451" w:type="dxa"/>
            <w:tcMar>
              <w:left w:w="45" w:type="dxa"/>
              <w:right w:w="45" w:type="dxa"/>
            </w:tcMar>
            <w:vAlign w:val="center"/>
          </w:tcPr>
          <w:p w14:paraId="5C6DEEDA" w14:textId="77777777" w:rsidR="00BC63A3" w:rsidRDefault="00BC63A3">
            <w:pPr>
              <w:widowControl/>
              <w:spacing w:line="300" w:lineRule="exact"/>
              <w:rPr>
                <w:rFonts w:eastAsia="仿宋"/>
                <w:bCs/>
                <w:kern w:val="0"/>
                <w:szCs w:val="21"/>
              </w:rPr>
            </w:pPr>
          </w:p>
        </w:tc>
      </w:tr>
      <w:tr w:rsidR="00BC63A3" w14:paraId="44004341" w14:textId="77777777">
        <w:trPr>
          <w:trHeight w:val="369"/>
          <w:jc w:val="center"/>
        </w:trPr>
        <w:tc>
          <w:tcPr>
            <w:tcW w:w="848" w:type="dxa"/>
            <w:tcMar>
              <w:left w:w="45" w:type="dxa"/>
              <w:right w:w="45" w:type="dxa"/>
            </w:tcMar>
            <w:vAlign w:val="center"/>
          </w:tcPr>
          <w:p w14:paraId="0A1351AB" w14:textId="571448AA" w:rsidR="00BC63A3" w:rsidRDefault="000738C5">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230C4F2" w14:textId="77777777" w:rsidR="00BC63A3" w:rsidRDefault="007B296D">
            <w:pPr>
              <w:widowControl/>
              <w:spacing w:line="300" w:lineRule="exact"/>
              <w:rPr>
                <w:rFonts w:eastAsia="仿宋"/>
                <w:b/>
                <w:kern w:val="0"/>
                <w:szCs w:val="21"/>
              </w:rPr>
            </w:pPr>
            <w:r>
              <w:rPr>
                <w:rFonts w:eastAsia="仿宋" w:hint="eastAsia"/>
                <w:b/>
                <w:kern w:val="0"/>
                <w:szCs w:val="21"/>
              </w:rPr>
              <w:t>电气安全</w:t>
            </w:r>
          </w:p>
        </w:tc>
      </w:tr>
      <w:tr w:rsidR="00BC63A3" w14:paraId="12C5094A" w14:textId="77777777" w:rsidTr="000E7512">
        <w:trPr>
          <w:trHeight w:val="369"/>
          <w:jc w:val="center"/>
        </w:trPr>
        <w:tc>
          <w:tcPr>
            <w:tcW w:w="848" w:type="dxa"/>
            <w:tcMar>
              <w:left w:w="45" w:type="dxa"/>
              <w:right w:w="45" w:type="dxa"/>
            </w:tcMar>
            <w:vAlign w:val="center"/>
          </w:tcPr>
          <w:p w14:paraId="5920F3CF" w14:textId="32CB3431" w:rsidR="00BC63A3" w:rsidRDefault="000E7512">
            <w:pPr>
              <w:widowControl/>
              <w:spacing w:line="300" w:lineRule="exact"/>
              <w:rPr>
                <w:rFonts w:eastAsia="仿宋"/>
                <w:kern w:val="0"/>
                <w:szCs w:val="21"/>
              </w:rPr>
            </w:pPr>
            <w:r>
              <w:rPr>
                <w:rFonts w:eastAsia="仿宋"/>
                <w:kern w:val="0"/>
                <w:szCs w:val="21"/>
              </w:rPr>
              <w:t>8.1</w:t>
            </w:r>
          </w:p>
        </w:tc>
        <w:tc>
          <w:tcPr>
            <w:tcW w:w="3820" w:type="dxa"/>
            <w:tcMar>
              <w:left w:w="45" w:type="dxa"/>
              <w:right w:w="45" w:type="dxa"/>
            </w:tcMar>
            <w:vAlign w:val="center"/>
          </w:tcPr>
          <w:p w14:paraId="6036309A" w14:textId="77777777" w:rsidR="00BC63A3" w:rsidRDefault="007B296D">
            <w:pPr>
              <w:widowControl/>
              <w:spacing w:line="300" w:lineRule="exact"/>
              <w:rPr>
                <w:rFonts w:eastAsia="仿宋"/>
                <w:kern w:val="0"/>
                <w:szCs w:val="21"/>
              </w:rPr>
            </w:pPr>
            <w:r>
              <w:rPr>
                <w:rFonts w:eastAsia="仿宋"/>
                <w:kern w:val="0"/>
                <w:szCs w:val="21"/>
              </w:rPr>
              <w:t>电气设备的使用应符合用电安全规范</w:t>
            </w:r>
          </w:p>
        </w:tc>
        <w:tc>
          <w:tcPr>
            <w:tcW w:w="8752" w:type="dxa"/>
            <w:tcMar>
              <w:left w:w="45" w:type="dxa"/>
              <w:right w:w="45" w:type="dxa"/>
            </w:tcMar>
            <w:vAlign w:val="center"/>
          </w:tcPr>
          <w:p w14:paraId="19F36D13" w14:textId="002A78CC" w:rsidR="00BC63A3" w:rsidRDefault="007B296D">
            <w:pPr>
              <w:widowControl/>
              <w:tabs>
                <w:tab w:val="left" w:pos="4321"/>
              </w:tabs>
              <w:spacing w:line="300" w:lineRule="exact"/>
              <w:rPr>
                <w:rFonts w:eastAsia="仿宋"/>
                <w:kern w:val="0"/>
                <w:szCs w:val="21"/>
              </w:rPr>
            </w:pPr>
            <w:r>
              <w:rPr>
                <w:rFonts w:eastAsia="仿宋" w:hint="eastAsia"/>
                <w:kern w:val="0"/>
                <w:szCs w:val="21"/>
              </w:rPr>
              <w:t>（</w:t>
            </w:r>
            <w:r w:rsidR="00A561E7">
              <w:rPr>
                <w:rFonts w:eastAsia="仿宋"/>
                <w:kern w:val="0"/>
                <w:szCs w:val="21"/>
              </w:rPr>
              <w:t>1</w:t>
            </w:r>
            <w:r>
              <w:rPr>
                <w:rFonts w:eastAsia="仿宋" w:hint="eastAsia"/>
                <w:kern w:val="0"/>
                <w:szCs w:val="21"/>
              </w:rPr>
              <w:t>）</w:t>
            </w:r>
            <w:r>
              <w:rPr>
                <w:rFonts w:eastAsia="仿宋"/>
                <w:kern w:val="0"/>
                <w:szCs w:val="21"/>
              </w:rPr>
              <w:t>各种电器设备及电线应始终保持干燥，防止浸湿，以防短路引起火灾或烧坏电气设备；</w:t>
            </w:r>
          </w:p>
          <w:p w14:paraId="2AAC1F4F" w14:textId="7868EA3F" w:rsidR="00BC63A3" w:rsidRDefault="007B296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hint="eastAsia"/>
                <w:kern w:val="0"/>
                <w:szCs w:val="21"/>
              </w:rPr>
              <w:t>）</w:t>
            </w:r>
            <w:r>
              <w:rPr>
                <w:rFonts w:eastAsia="仿宋"/>
                <w:szCs w:val="21"/>
              </w:rPr>
              <w:t>试验室内的功能间墙面都应设有专用接地母排，并设有多点接地引出端；</w:t>
            </w:r>
          </w:p>
          <w:p w14:paraId="2839F663" w14:textId="59283BA1" w:rsidR="00BC63A3" w:rsidRDefault="007B296D">
            <w:pPr>
              <w:widowControl/>
              <w:tabs>
                <w:tab w:val="left" w:pos="4321"/>
              </w:tabs>
              <w:spacing w:line="300" w:lineRule="exact"/>
              <w:rPr>
                <w:rFonts w:eastAsia="仿宋"/>
                <w:kern w:val="0"/>
                <w:szCs w:val="21"/>
              </w:rPr>
            </w:pPr>
            <w:r>
              <w:rPr>
                <w:rFonts w:eastAsia="仿宋" w:hint="eastAsia"/>
                <w:szCs w:val="21"/>
              </w:rPr>
              <w:t>（</w:t>
            </w:r>
            <w:r w:rsidR="00A561E7">
              <w:rPr>
                <w:rFonts w:eastAsia="仿宋"/>
                <w:szCs w:val="21"/>
              </w:rPr>
              <w:t>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14:paraId="52AE01E4" w14:textId="301F724A" w:rsidR="00BC63A3" w:rsidRDefault="007B296D">
            <w:pPr>
              <w:widowControl/>
              <w:tabs>
                <w:tab w:val="left" w:pos="4321"/>
              </w:tabs>
              <w:spacing w:line="300" w:lineRule="exact"/>
              <w:rPr>
                <w:rFonts w:eastAsia="仿宋"/>
                <w:kern w:val="0"/>
                <w:szCs w:val="21"/>
              </w:rPr>
            </w:pPr>
            <w:r>
              <w:rPr>
                <w:rFonts w:eastAsia="仿宋" w:hint="eastAsia"/>
                <w:kern w:val="0"/>
                <w:szCs w:val="21"/>
              </w:rPr>
              <w:t>（</w:t>
            </w:r>
            <w:r w:rsidR="00A561E7">
              <w:rPr>
                <w:rFonts w:eastAsia="仿宋"/>
                <w:kern w:val="0"/>
                <w:szCs w:val="21"/>
              </w:rPr>
              <w:t>4</w:t>
            </w:r>
            <w:r>
              <w:rPr>
                <w:rFonts w:eastAsia="仿宋" w:hint="eastAsia"/>
                <w:kern w:val="0"/>
                <w:szCs w:val="21"/>
              </w:rPr>
              <w:t>）</w:t>
            </w:r>
            <w:r>
              <w:rPr>
                <w:rFonts w:eastAsia="仿宋"/>
                <w:kern w:val="0"/>
                <w:szCs w:val="21"/>
              </w:rPr>
              <w:t>控制室（控制台）应铺橡胶、绝缘垫等；</w:t>
            </w:r>
          </w:p>
          <w:p w14:paraId="788B5E11" w14:textId="0C4FD429" w:rsidR="00BC63A3" w:rsidRDefault="007B296D">
            <w:pPr>
              <w:widowControl/>
              <w:tabs>
                <w:tab w:val="left" w:pos="4321"/>
              </w:tabs>
              <w:spacing w:line="300" w:lineRule="exact"/>
              <w:rPr>
                <w:rFonts w:eastAsia="仿宋"/>
                <w:szCs w:val="21"/>
              </w:rPr>
            </w:pPr>
            <w:r>
              <w:rPr>
                <w:rFonts w:eastAsia="仿宋" w:hint="eastAsia"/>
                <w:kern w:val="0"/>
                <w:szCs w:val="21"/>
              </w:rPr>
              <w:t>（</w:t>
            </w:r>
            <w:r w:rsidR="00A561E7">
              <w:rPr>
                <w:rFonts w:eastAsia="仿宋"/>
                <w:kern w:val="0"/>
                <w:szCs w:val="21"/>
              </w:rPr>
              <w:t>5</w:t>
            </w:r>
            <w:r>
              <w:rPr>
                <w:rFonts w:eastAsia="仿宋" w:hint="eastAsia"/>
                <w:kern w:val="0"/>
                <w:szCs w:val="21"/>
              </w:rPr>
              <w:t>）</w:t>
            </w:r>
            <w:r>
              <w:rPr>
                <w:rFonts w:eastAsia="仿宋"/>
                <w:szCs w:val="21"/>
              </w:rPr>
              <w:t>强电实验室禁止存放易燃、易爆、易腐品，保持通风散热；</w:t>
            </w:r>
          </w:p>
          <w:p w14:paraId="15A4B501" w14:textId="051224B8" w:rsidR="00BC63A3" w:rsidRDefault="007B296D">
            <w:pPr>
              <w:widowControl/>
              <w:tabs>
                <w:tab w:val="left" w:pos="4321"/>
              </w:tabs>
              <w:spacing w:line="300" w:lineRule="exact"/>
              <w:rPr>
                <w:rFonts w:eastAsia="仿宋"/>
                <w:szCs w:val="21"/>
              </w:rPr>
            </w:pPr>
            <w:r>
              <w:rPr>
                <w:rFonts w:eastAsia="仿宋" w:hint="eastAsia"/>
                <w:szCs w:val="21"/>
              </w:rPr>
              <w:t>（</w:t>
            </w:r>
            <w:r w:rsidR="00A561E7">
              <w:rPr>
                <w:rFonts w:eastAsia="仿宋"/>
                <w:szCs w:val="21"/>
              </w:rPr>
              <w:t>6</w:t>
            </w:r>
            <w:r>
              <w:rPr>
                <w:rFonts w:eastAsia="仿宋" w:hint="eastAsia"/>
                <w:szCs w:val="21"/>
              </w:rPr>
              <w:t>）</w:t>
            </w:r>
            <w:r>
              <w:rPr>
                <w:rFonts w:eastAsia="仿宋"/>
                <w:szCs w:val="21"/>
              </w:rPr>
              <w:t>应为设备配备残余电流泄放专用的接地系统；</w:t>
            </w:r>
          </w:p>
          <w:p w14:paraId="6AC0A088" w14:textId="467991D2" w:rsidR="00BC63A3" w:rsidRDefault="007B296D">
            <w:pPr>
              <w:widowControl/>
              <w:tabs>
                <w:tab w:val="left" w:pos="4321"/>
              </w:tabs>
              <w:spacing w:line="300" w:lineRule="exact"/>
              <w:rPr>
                <w:rFonts w:eastAsia="仿宋"/>
                <w:szCs w:val="21"/>
              </w:rPr>
            </w:pPr>
            <w:r>
              <w:rPr>
                <w:rFonts w:eastAsia="仿宋" w:hint="eastAsia"/>
                <w:szCs w:val="21"/>
              </w:rPr>
              <w:t>（</w:t>
            </w:r>
            <w:r w:rsidR="00FF6692">
              <w:rPr>
                <w:rFonts w:eastAsia="仿宋"/>
                <w:szCs w:val="21"/>
              </w:rPr>
              <w:t>7</w:t>
            </w:r>
            <w:r>
              <w:rPr>
                <w:rFonts w:eastAsia="仿宋" w:hint="eastAsia"/>
                <w:szCs w:val="21"/>
              </w:rPr>
              <w:t>）</w:t>
            </w:r>
            <w:r>
              <w:rPr>
                <w:rFonts w:eastAsia="仿宋"/>
                <w:szCs w:val="21"/>
              </w:rPr>
              <w:t>禁止在有可燃气体泄露隐患的环境中使用电动工具；电烙铁有专门搁架，用毕立即切断电源；</w:t>
            </w:r>
          </w:p>
          <w:p w14:paraId="7ADB71F2" w14:textId="53AEFCF6" w:rsidR="00BC63A3" w:rsidRDefault="007B296D">
            <w:pPr>
              <w:widowControl/>
              <w:tabs>
                <w:tab w:val="left" w:pos="4321"/>
              </w:tabs>
              <w:spacing w:line="300" w:lineRule="exact"/>
              <w:rPr>
                <w:rFonts w:eastAsia="仿宋"/>
                <w:kern w:val="0"/>
                <w:szCs w:val="21"/>
              </w:rPr>
            </w:pPr>
            <w:r>
              <w:rPr>
                <w:rFonts w:eastAsia="仿宋" w:hint="eastAsia"/>
                <w:szCs w:val="21"/>
              </w:rPr>
              <w:t>（</w:t>
            </w:r>
            <w:r w:rsidR="00FF6692">
              <w:rPr>
                <w:rFonts w:eastAsia="仿宋"/>
                <w:szCs w:val="21"/>
              </w:rPr>
              <w:t>8</w:t>
            </w:r>
            <w:r>
              <w:rPr>
                <w:rFonts w:eastAsia="仿宋" w:hint="eastAsia"/>
                <w:szCs w:val="21"/>
              </w:rPr>
              <w:t>）</w:t>
            </w:r>
            <w:r>
              <w:rPr>
                <w:rFonts w:eastAsia="仿宋"/>
                <w:szCs w:val="21"/>
              </w:rPr>
              <w:t>强磁设备应配备与大地相连的金属屏蔽网</w:t>
            </w:r>
          </w:p>
        </w:tc>
        <w:tc>
          <w:tcPr>
            <w:tcW w:w="1451" w:type="dxa"/>
            <w:tcMar>
              <w:left w:w="45" w:type="dxa"/>
              <w:right w:w="45" w:type="dxa"/>
            </w:tcMar>
            <w:vAlign w:val="center"/>
          </w:tcPr>
          <w:p w14:paraId="4FAF4A5F" w14:textId="77777777" w:rsidR="00BC63A3" w:rsidRDefault="00BC63A3">
            <w:pPr>
              <w:widowControl/>
              <w:spacing w:line="300" w:lineRule="exact"/>
              <w:rPr>
                <w:rFonts w:eastAsia="仿宋"/>
                <w:b/>
                <w:bCs/>
                <w:kern w:val="0"/>
                <w:szCs w:val="21"/>
              </w:rPr>
            </w:pPr>
          </w:p>
        </w:tc>
      </w:tr>
      <w:tr w:rsidR="00BC63A3" w14:paraId="758B092D" w14:textId="77777777" w:rsidTr="000E7512">
        <w:trPr>
          <w:trHeight w:val="369"/>
          <w:jc w:val="center"/>
        </w:trPr>
        <w:tc>
          <w:tcPr>
            <w:tcW w:w="848" w:type="dxa"/>
            <w:tcMar>
              <w:left w:w="45" w:type="dxa"/>
              <w:right w:w="45" w:type="dxa"/>
            </w:tcMar>
            <w:vAlign w:val="center"/>
          </w:tcPr>
          <w:p w14:paraId="2C020924" w14:textId="14512A92" w:rsidR="00BC63A3" w:rsidRDefault="000E7512">
            <w:pPr>
              <w:widowControl/>
              <w:spacing w:line="300" w:lineRule="exact"/>
              <w:rPr>
                <w:rFonts w:eastAsia="仿宋"/>
                <w:kern w:val="0"/>
                <w:szCs w:val="21"/>
              </w:rPr>
            </w:pPr>
            <w:r>
              <w:rPr>
                <w:rFonts w:eastAsia="仿宋"/>
                <w:kern w:val="0"/>
                <w:szCs w:val="21"/>
              </w:rPr>
              <w:t>8.2</w:t>
            </w:r>
          </w:p>
        </w:tc>
        <w:tc>
          <w:tcPr>
            <w:tcW w:w="3820" w:type="dxa"/>
            <w:tcMar>
              <w:left w:w="45" w:type="dxa"/>
              <w:right w:w="45" w:type="dxa"/>
            </w:tcMar>
            <w:vAlign w:val="center"/>
          </w:tcPr>
          <w:p w14:paraId="652578D3" w14:textId="77777777" w:rsidR="00BC63A3" w:rsidRDefault="007B296D">
            <w:pPr>
              <w:widowControl/>
              <w:spacing w:line="300" w:lineRule="exact"/>
              <w:rPr>
                <w:rFonts w:eastAsia="仿宋"/>
                <w:kern w:val="0"/>
                <w:szCs w:val="21"/>
              </w:rPr>
            </w:pPr>
            <w:r>
              <w:rPr>
                <w:rFonts w:eastAsia="仿宋"/>
                <w:kern w:val="0"/>
                <w:szCs w:val="21"/>
              </w:rPr>
              <w:t>操作电气设备应配备合适的防护器具</w:t>
            </w:r>
          </w:p>
        </w:tc>
        <w:tc>
          <w:tcPr>
            <w:tcW w:w="8752" w:type="dxa"/>
            <w:tcMar>
              <w:left w:w="45" w:type="dxa"/>
              <w:right w:w="45" w:type="dxa"/>
            </w:tcMar>
            <w:vAlign w:val="center"/>
          </w:tcPr>
          <w:p w14:paraId="6999332E" w14:textId="7B2B4095" w:rsidR="00BC63A3" w:rsidRDefault="007B296D">
            <w:pPr>
              <w:widowControl/>
              <w:spacing w:line="300" w:lineRule="exact"/>
              <w:rPr>
                <w:rFonts w:eastAsia="仿宋"/>
                <w:kern w:val="0"/>
                <w:szCs w:val="21"/>
              </w:rPr>
            </w:pP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1451" w:type="dxa"/>
            <w:tcMar>
              <w:left w:w="45" w:type="dxa"/>
              <w:right w:w="45" w:type="dxa"/>
            </w:tcMar>
            <w:vAlign w:val="center"/>
          </w:tcPr>
          <w:p w14:paraId="354D6792" w14:textId="77777777" w:rsidR="00BC63A3" w:rsidRDefault="00BC63A3">
            <w:pPr>
              <w:widowControl/>
              <w:spacing w:line="300" w:lineRule="exact"/>
              <w:rPr>
                <w:rFonts w:eastAsia="仿宋"/>
                <w:b/>
                <w:bCs/>
                <w:kern w:val="0"/>
                <w:szCs w:val="21"/>
              </w:rPr>
            </w:pPr>
          </w:p>
        </w:tc>
      </w:tr>
    </w:tbl>
    <w:p w14:paraId="51179115" w14:textId="77777777" w:rsidR="000E7512" w:rsidRDefault="000E7512" w:rsidP="00D47305">
      <w:pPr>
        <w:adjustRightInd w:val="0"/>
        <w:snapToGrid w:val="0"/>
        <w:spacing w:afterLines="50" w:after="156" w:line="500" w:lineRule="exact"/>
        <w:jc w:val="left"/>
        <w:rPr>
          <w:rFonts w:eastAsia="黑体"/>
          <w:b/>
          <w:color w:val="000000" w:themeColor="text1"/>
          <w:sz w:val="28"/>
          <w:szCs w:val="28"/>
        </w:rPr>
      </w:pPr>
    </w:p>
    <w:p w14:paraId="0792FB7D" w14:textId="6091B69D" w:rsidR="00D47305" w:rsidRPr="00D47305" w:rsidRDefault="00B5193E" w:rsidP="00D47305">
      <w:pPr>
        <w:adjustRightInd w:val="0"/>
        <w:snapToGrid w:val="0"/>
        <w:spacing w:afterLines="50" w:after="156" w:line="500" w:lineRule="exact"/>
        <w:jc w:val="left"/>
        <w:rPr>
          <w:rFonts w:eastAsia="黑体"/>
          <w:b/>
          <w:color w:val="000000" w:themeColor="text1"/>
          <w:sz w:val="28"/>
          <w:szCs w:val="28"/>
        </w:rPr>
      </w:pPr>
      <w:r>
        <w:rPr>
          <w:rFonts w:eastAsia="黑体" w:hint="eastAsia"/>
          <w:b/>
          <w:color w:val="000000" w:themeColor="text1"/>
          <w:sz w:val="28"/>
          <w:szCs w:val="28"/>
        </w:rPr>
        <w:t>二</w:t>
      </w:r>
      <w:r w:rsidR="00D47305" w:rsidRPr="00D47305">
        <w:rPr>
          <w:rFonts w:eastAsia="黑体" w:hint="eastAsia"/>
          <w:b/>
          <w:color w:val="000000" w:themeColor="text1"/>
          <w:sz w:val="28"/>
          <w:szCs w:val="28"/>
        </w:rPr>
        <w:t>、</w:t>
      </w:r>
      <w:r>
        <w:rPr>
          <w:rFonts w:eastAsia="黑体" w:hint="eastAsia"/>
          <w:b/>
          <w:color w:val="000000" w:themeColor="text1"/>
          <w:sz w:val="28"/>
          <w:szCs w:val="28"/>
        </w:rPr>
        <w:t>在通用要求基础上，涉及危险化学品的</w:t>
      </w:r>
      <w:r w:rsidR="00D47305">
        <w:rPr>
          <w:rFonts w:eastAsia="黑体" w:hint="eastAsia"/>
          <w:b/>
          <w:color w:val="000000" w:themeColor="text1"/>
          <w:sz w:val="28"/>
          <w:szCs w:val="28"/>
        </w:rPr>
        <w:t>实验室</w:t>
      </w:r>
      <w:r>
        <w:rPr>
          <w:rFonts w:eastAsia="黑体" w:hint="eastAsia"/>
          <w:b/>
          <w:color w:val="000000" w:themeColor="text1"/>
          <w:sz w:val="28"/>
          <w:szCs w:val="28"/>
        </w:rPr>
        <w:t>的特殊要求</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18"/>
        <w:gridCol w:w="8754"/>
        <w:gridCol w:w="1451"/>
      </w:tblGrid>
      <w:tr w:rsidR="00D47305" w14:paraId="6B1E1C96" w14:textId="77777777" w:rsidTr="000E7512">
        <w:trPr>
          <w:trHeight w:val="643"/>
          <w:tblHeader/>
          <w:jc w:val="center"/>
        </w:trPr>
        <w:tc>
          <w:tcPr>
            <w:tcW w:w="848" w:type="dxa"/>
            <w:tcMar>
              <w:left w:w="45" w:type="dxa"/>
              <w:right w:w="45" w:type="dxa"/>
            </w:tcMar>
            <w:vAlign w:val="center"/>
          </w:tcPr>
          <w:p w14:paraId="2CC6A348" w14:textId="77777777" w:rsidR="00D47305" w:rsidRDefault="00D47305" w:rsidP="0057599B">
            <w:pPr>
              <w:spacing w:line="300" w:lineRule="exact"/>
              <w:rPr>
                <w:rFonts w:ascii="黑体" w:eastAsia="黑体" w:hAnsi="黑体"/>
                <w:b/>
                <w:bCs/>
                <w:kern w:val="0"/>
                <w:szCs w:val="21"/>
              </w:rPr>
            </w:pPr>
            <w:r>
              <w:rPr>
                <w:rFonts w:ascii="黑体" w:eastAsia="黑体" w:hAnsi="黑体"/>
                <w:b/>
                <w:bCs/>
                <w:kern w:val="0"/>
                <w:szCs w:val="21"/>
              </w:rPr>
              <w:t>序号</w:t>
            </w:r>
          </w:p>
        </w:tc>
        <w:tc>
          <w:tcPr>
            <w:tcW w:w="3818" w:type="dxa"/>
            <w:tcMar>
              <w:left w:w="45" w:type="dxa"/>
              <w:right w:w="45" w:type="dxa"/>
            </w:tcMar>
            <w:vAlign w:val="center"/>
          </w:tcPr>
          <w:p w14:paraId="5B72D5D3" w14:textId="77777777" w:rsidR="00D47305" w:rsidRDefault="00D47305" w:rsidP="0057599B">
            <w:pPr>
              <w:spacing w:line="300" w:lineRule="exact"/>
              <w:rPr>
                <w:rFonts w:ascii="黑体" w:eastAsia="黑体" w:hAnsi="黑体"/>
                <w:b/>
                <w:bCs/>
                <w:kern w:val="0"/>
                <w:szCs w:val="21"/>
              </w:rPr>
            </w:pPr>
            <w:r>
              <w:rPr>
                <w:rFonts w:ascii="黑体" w:eastAsia="黑体" w:hAnsi="黑体" w:hint="eastAsia"/>
                <w:b/>
                <w:bCs/>
                <w:kern w:val="0"/>
                <w:szCs w:val="21"/>
              </w:rPr>
              <w:t>装修改造技术要求项目</w:t>
            </w:r>
          </w:p>
        </w:tc>
        <w:tc>
          <w:tcPr>
            <w:tcW w:w="8754" w:type="dxa"/>
            <w:tcMar>
              <w:left w:w="45" w:type="dxa"/>
              <w:right w:w="45" w:type="dxa"/>
            </w:tcMar>
            <w:vAlign w:val="center"/>
          </w:tcPr>
          <w:p w14:paraId="5F81E33B" w14:textId="77777777" w:rsidR="00D47305" w:rsidRDefault="00D47305" w:rsidP="0057599B">
            <w:pPr>
              <w:spacing w:line="300" w:lineRule="exact"/>
              <w:rPr>
                <w:rFonts w:ascii="黑体" w:eastAsia="黑体" w:hAnsi="黑体"/>
                <w:b/>
                <w:bCs/>
                <w:kern w:val="0"/>
                <w:szCs w:val="21"/>
              </w:rPr>
            </w:pPr>
            <w:r>
              <w:rPr>
                <w:rFonts w:ascii="黑体" w:eastAsia="黑体" w:hAnsi="黑体" w:hint="eastAsia"/>
                <w:b/>
                <w:bCs/>
                <w:kern w:val="0"/>
                <w:szCs w:val="21"/>
              </w:rPr>
              <w:t>项目</w:t>
            </w:r>
            <w:r>
              <w:rPr>
                <w:rFonts w:ascii="黑体" w:eastAsia="黑体" w:hAnsi="黑体"/>
                <w:b/>
                <w:bCs/>
                <w:kern w:val="0"/>
                <w:szCs w:val="21"/>
              </w:rPr>
              <w:t>要点</w:t>
            </w:r>
          </w:p>
        </w:tc>
        <w:tc>
          <w:tcPr>
            <w:tcW w:w="1451" w:type="dxa"/>
            <w:tcMar>
              <w:left w:w="45" w:type="dxa"/>
              <w:right w:w="45" w:type="dxa"/>
            </w:tcMar>
            <w:vAlign w:val="center"/>
          </w:tcPr>
          <w:p w14:paraId="14F737A3" w14:textId="77777777" w:rsidR="00D47305" w:rsidRDefault="00D47305" w:rsidP="0057599B">
            <w:pPr>
              <w:spacing w:line="300" w:lineRule="exact"/>
              <w:rPr>
                <w:rFonts w:ascii="黑体" w:eastAsia="黑体" w:hAnsi="黑体"/>
                <w:b/>
                <w:bCs/>
                <w:kern w:val="0"/>
                <w:szCs w:val="21"/>
              </w:rPr>
            </w:pPr>
            <w:r>
              <w:rPr>
                <w:rFonts w:ascii="黑体" w:eastAsia="黑体" w:hAnsi="黑体" w:hint="eastAsia"/>
                <w:b/>
                <w:bCs/>
                <w:kern w:val="0"/>
                <w:szCs w:val="21"/>
              </w:rPr>
              <w:t>备注</w:t>
            </w:r>
          </w:p>
        </w:tc>
      </w:tr>
      <w:tr w:rsidR="00D47305" w14:paraId="39E2904F" w14:textId="77777777" w:rsidTr="0057599B">
        <w:trPr>
          <w:trHeight w:val="369"/>
          <w:jc w:val="center"/>
        </w:trPr>
        <w:tc>
          <w:tcPr>
            <w:tcW w:w="848" w:type="dxa"/>
            <w:tcMar>
              <w:left w:w="45" w:type="dxa"/>
              <w:right w:w="45" w:type="dxa"/>
            </w:tcMar>
            <w:vAlign w:val="center"/>
          </w:tcPr>
          <w:p w14:paraId="7D3BA56B" w14:textId="053CB241" w:rsidR="00D47305" w:rsidRDefault="00B86969" w:rsidP="0057599B">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7445EEAE" w14:textId="77777777" w:rsidR="00D47305" w:rsidRDefault="00D47305" w:rsidP="0057599B">
            <w:pPr>
              <w:widowControl/>
              <w:spacing w:line="300" w:lineRule="exact"/>
              <w:rPr>
                <w:rFonts w:eastAsia="仿宋"/>
                <w:b/>
                <w:kern w:val="0"/>
                <w:szCs w:val="21"/>
              </w:rPr>
            </w:pPr>
            <w:r>
              <w:rPr>
                <w:rFonts w:eastAsia="仿宋"/>
                <w:b/>
                <w:kern w:val="0"/>
                <w:szCs w:val="21"/>
              </w:rPr>
              <w:t>应急喷淋与洗眼装置</w:t>
            </w:r>
          </w:p>
        </w:tc>
      </w:tr>
      <w:tr w:rsidR="00D47305" w14:paraId="2C6BE6E7" w14:textId="77777777" w:rsidTr="000E7512">
        <w:trPr>
          <w:trHeight w:val="369"/>
          <w:jc w:val="center"/>
        </w:trPr>
        <w:tc>
          <w:tcPr>
            <w:tcW w:w="848" w:type="dxa"/>
            <w:tcMar>
              <w:left w:w="45" w:type="dxa"/>
              <w:right w:w="45" w:type="dxa"/>
            </w:tcMar>
            <w:vAlign w:val="center"/>
          </w:tcPr>
          <w:p w14:paraId="43C6ED5B" w14:textId="7AD1D73E" w:rsidR="00D47305" w:rsidRDefault="00B86969" w:rsidP="0057599B">
            <w:pPr>
              <w:widowControl/>
              <w:spacing w:line="300" w:lineRule="exact"/>
              <w:rPr>
                <w:rFonts w:eastAsia="仿宋"/>
                <w:kern w:val="0"/>
                <w:szCs w:val="21"/>
              </w:rPr>
            </w:pPr>
            <w:r>
              <w:rPr>
                <w:rFonts w:eastAsia="仿宋"/>
                <w:kern w:val="0"/>
                <w:szCs w:val="21"/>
              </w:rPr>
              <w:t>1</w:t>
            </w:r>
            <w:r w:rsidR="000E7512">
              <w:rPr>
                <w:rFonts w:eastAsia="仿宋"/>
                <w:kern w:val="0"/>
                <w:szCs w:val="21"/>
              </w:rPr>
              <w:t>.1</w:t>
            </w:r>
          </w:p>
        </w:tc>
        <w:tc>
          <w:tcPr>
            <w:tcW w:w="3818" w:type="dxa"/>
            <w:tcMar>
              <w:left w:w="45" w:type="dxa"/>
              <w:right w:w="45" w:type="dxa"/>
            </w:tcMar>
            <w:vAlign w:val="center"/>
          </w:tcPr>
          <w:p w14:paraId="418CA0EA" w14:textId="77777777" w:rsidR="00D47305" w:rsidRDefault="00D47305" w:rsidP="0057599B">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8754" w:type="dxa"/>
            <w:tcMar>
              <w:left w:w="45" w:type="dxa"/>
              <w:right w:w="45" w:type="dxa"/>
            </w:tcMar>
            <w:vAlign w:val="center"/>
          </w:tcPr>
          <w:p w14:paraId="4B05F737" w14:textId="77C9DC68" w:rsidR="00D47305" w:rsidRDefault="00D47305" w:rsidP="0057599B">
            <w:pPr>
              <w:widowControl/>
              <w:spacing w:line="300" w:lineRule="exact"/>
              <w:rPr>
                <w:rFonts w:eastAsia="仿宋"/>
                <w:bCs/>
                <w:kern w:val="0"/>
                <w:szCs w:val="21"/>
              </w:rPr>
            </w:pPr>
            <w:r>
              <w:rPr>
                <w:rFonts w:eastAsia="仿宋"/>
                <w:kern w:val="0"/>
                <w:szCs w:val="21"/>
              </w:rPr>
              <w:t>应急喷淋和洗眼装置的区域有显著标识</w:t>
            </w:r>
          </w:p>
        </w:tc>
        <w:tc>
          <w:tcPr>
            <w:tcW w:w="1451" w:type="dxa"/>
            <w:tcMar>
              <w:left w:w="45" w:type="dxa"/>
              <w:right w:w="45" w:type="dxa"/>
            </w:tcMar>
            <w:vAlign w:val="center"/>
          </w:tcPr>
          <w:p w14:paraId="3EE9DA63" w14:textId="77777777" w:rsidR="00D47305" w:rsidRDefault="00D47305" w:rsidP="0057599B">
            <w:pPr>
              <w:spacing w:line="300" w:lineRule="exact"/>
              <w:rPr>
                <w:rFonts w:eastAsia="仿宋"/>
                <w:bCs/>
                <w:kern w:val="0"/>
              </w:rPr>
            </w:pPr>
          </w:p>
        </w:tc>
      </w:tr>
      <w:tr w:rsidR="00D47305" w14:paraId="1EA7F3D2" w14:textId="77777777" w:rsidTr="000E7512">
        <w:trPr>
          <w:trHeight w:val="369"/>
          <w:jc w:val="center"/>
        </w:trPr>
        <w:tc>
          <w:tcPr>
            <w:tcW w:w="848" w:type="dxa"/>
            <w:tcMar>
              <w:left w:w="45" w:type="dxa"/>
              <w:right w:w="45" w:type="dxa"/>
            </w:tcMar>
            <w:vAlign w:val="center"/>
          </w:tcPr>
          <w:p w14:paraId="4285E4B7" w14:textId="6D4C9164" w:rsidR="00D47305" w:rsidRDefault="00B86969" w:rsidP="0057599B">
            <w:pPr>
              <w:widowControl/>
              <w:spacing w:line="300" w:lineRule="exact"/>
              <w:rPr>
                <w:rFonts w:eastAsia="仿宋"/>
                <w:kern w:val="0"/>
                <w:szCs w:val="21"/>
              </w:rPr>
            </w:pPr>
            <w:r>
              <w:rPr>
                <w:rFonts w:eastAsia="仿宋"/>
                <w:kern w:val="0"/>
                <w:szCs w:val="21"/>
              </w:rPr>
              <w:t>1</w:t>
            </w:r>
            <w:r w:rsidR="000E7512">
              <w:rPr>
                <w:rFonts w:eastAsia="仿宋"/>
                <w:kern w:val="0"/>
                <w:szCs w:val="21"/>
              </w:rPr>
              <w:t>.2</w:t>
            </w:r>
          </w:p>
        </w:tc>
        <w:tc>
          <w:tcPr>
            <w:tcW w:w="3818" w:type="dxa"/>
            <w:tcMar>
              <w:left w:w="45" w:type="dxa"/>
              <w:right w:w="45" w:type="dxa"/>
            </w:tcMar>
            <w:vAlign w:val="center"/>
          </w:tcPr>
          <w:p w14:paraId="25A40E2F" w14:textId="77777777" w:rsidR="00D47305" w:rsidRDefault="00D47305" w:rsidP="0057599B">
            <w:pPr>
              <w:widowControl/>
              <w:spacing w:line="300" w:lineRule="exact"/>
              <w:rPr>
                <w:rFonts w:eastAsia="仿宋"/>
                <w:kern w:val="0"/>
                <w:szCs w:val="21"/>
              </w:rPr>
            </w:pPr>
            <w:r>
              <w:rPr>
                <w:rFonts w:eastAsia="仿宋"/>
                <w:kern w:val="0"/>
                <w:szCs w:val="21"/>
              </w:rPr>
              <w:t>应急喷淋与洗眼装置安装合理，并能正常使用</w:t>
            </w:r>
          </w:p>
        </w:tc>
        <w:tc>
          <w:tcPr>
            <w:tcW w:w="8754" w:type="dxa"/>
            <w:tcMar>
              <w:left w:w="45" w:type="dxa"/>
              <w:right w:w="45" w:type="dxa"/>
            </w:tcMar>
            <w:vAlign w:val="center"/>
          </w:tcPr>
          <w:p w14:paraId="21C0E26A" w14:textId="6A1B439F" w:rsidR="00D47305" w:rsidRDefault="00D47305" w:rsidP="0057599B">
            <w:pPr>
              <w:widowControl/>
              <w:spacing w:line="300" w:lineRule="exact"/>
              <w:rPr>
                <w:rFonts w:eastAsia="仿宋"/>
                <w:kern w:val="0"/>
                <w:szCs w:val="21"/>
              </w:rPr>
            </w:pPr>
            <w:r>
              <w:rPr>
                <w:rFonts w:eastAsia="仿宋"/>
                <w:kern w:val="0"/>
                <w:szCs w:val="21"/>
              </w:rPr>
              <w:t>（</w:t>
            </w:r>
            <w:r w:rsidR="00FF6692">
              <w:rPr>
                <w:rFonts w:eastAsia="仿宋"/>
                <w:kern w:val="0"/>
                <w:szCs w:val="21"/>
              </w:rPr>
              <w:t>1</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14:paraId="7FBABEF7" w14:textId="5942143E" w:rsidR="00D47305" w:rsidRDefault="00D47305" w:rsidP="0057599B">
            <w:pPr>
              <w:widowControl/>
              <w:spacing w:line="300" w:lineRule="exact"/>
              <w:rPr>
                <w:rFonts w:eastAsia="仿宋"/>
                <w:kern w:val="0"/>
                <w:szCs w:val="21"/>
              </w:rPr>
            </w:pPr>
            <w:r>
              <w:rPr>
                <w:rFonts w:eastAsia="仿宋"/>
                <w:kern w:val="0"/>
                <w:szCs w:val="21"/>
              </w:rPr>
              <w:t>（</w:t>
            </w:r>
            <w:r w:rsidR="00FF6692">
              <w:rPr>
                <w:rFonts w:eastAsia="仿宋"/>
                <w:kern w:val="0"/>
                <w:szCs w:val="21"/>
              </w:rPr>
              <w:t>2</w:t>
            </w:r>
            <w:r>
              <w:rPr>
                <w:rFonts w:eastAsia="仿宋"/>
                <w:kern w:val="0"/>
                <w:szCs w:val="21"/>
              </w:rPr>
              <w:t>）不能以普通淋浴装置代替应急喷淋装置；</w:t>
            </w:r>
          </w:p>
          <w:p w14:paraId="3A3D0E5B" w14:textId="04D02D36" w:rsidR="00D47305" w:rsidRDefault="00D47305" w:rsidP="0057599B">
            <w:pPr>
              <w:widowControl/>
              <w:spacing w:line="300" w:lineRule="exact"/>
              <w:rPr>
                <w:rFonts w:eastAsia="仿宋"/>
                <w:bCs/>
                <w:kern w:val="0"/>
                <w:szCs w:val="21"/>
              </w:rPr>
            </w:pPr>
            <w:r>
              <w:rPr>
                <w:rFonts w:eastAsia="仿宋"/>
                <w:kern w:val="0"/>
                <w:szCs w:val="21"/>
              </w:rPr>
              <w:t>（</w:t>
            </w:r>
            <w:r w:rsidR="00FF6692">
              <w:rPr>
                <w:rFonts w:eastAsia="仿宋"/>
                <w:kern w:val="0"/>
                <w:szCs w:val="21"/>
              </w:rPr>
              <w:t>3</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1451" w:type="dxa"/>
            <w:tcMar>
              <w:left w:w="45" w:type="dxa"/>
              <w:right w:w="45" w:type="dxa"/>
            </w:tcMar>
            <w:vAlign w:val="center"/>
          </w:tcPr>
          <w:p w14:paraId="535C8004" w14:textId="77777777" w:rsidR="00D47305" w:rsidRDefault="00D47305" w:rsidP="0057599B">
            <w:pPr>
              <w:widowControl/>
              <w:spacing w:line="300" w:lineRule="exact"/>
              <w:rPr>
                <w:rFonts w:eastAsia="仿宋"/>
                <w:bCs/>
                <w:kern w:val="0"/>
                <w:szCs w:val="21"/>
              </w:rPr>
            </w:pPr>
          </w:p>
        </w:tc>
      </w:tr>
      <w:tr w:rsidR="00D47305" w14:paraId="784919C8" w14:textId="77777777" w:rsidTr="000E7512">
        <w:trPr>
          <w:trHeight w:val="369"/>
          <w:jc w:val="center"/>
        </w:trPr>
        <w:tc>
          <w:tcPr>
            <w:tcW w:w="848" w:type="dxa"/>
            <w:tcMar>
              <w:left w:w="45" w:type="dxa"/>
              <w:right w:w="45" w:type="dxa"/>
            </w:tcMar>
            <w:vAlign w:val="center"/>
          </w:tcPr>
          <w:p w14:paraId="2C417504" w14:textId="238550A7" w:rsidR="00D47305" w:rsidRDefault="00B86969" w:rsidP="0057599B">
            <w:pPr>
              <w:widowControl/>
              <w:spacing w:line="300" w:lineRule="exact"/>
              <w:rPr>
                <w:rFonts w:eastAsia="仿宋"/>
                <w:kern w:val="0"/>
                <w:szCs w:val="21"/>
              </w:rPr>
            </w:pPr>
            <w:r>
              <w:rPr>
                <w:rFonts w:eastAsia="仿宋"/>
                <w:kern w:val="0"/>
                <w:szCs w:val="21"/>
              </w:rPr>
              <w:t>1.</w:t>
            </w:r>
            <w:r w:rsidR="000E7512">
              <w:rPr>
                <w:rFonts w:eastAsia="仿宋"/>
                <w:kern w:val="0"/>
                <w:szCs w:val="21"/>
              </w:rPr>
              <w:t>3</w:t>
            </w:r>
          </w:p>
        </w:tc>
        <w:tc>
          <w:tcPr>
            <w:tcW w:w="3818" w:type="dxa"/>
            <w:tcMar>
              <w:left w:w="45" w:type="dxa"/>
              <w:right w:w="45" w:type="dxa"/>
            </w:tcMar>
            <w:vAlign w:val="center"/>
          </w:tcPr>
          <w:p w14:paraId="6632D6FE" w14:textId="77777777" w:rsidR="00D47305" w:rsidRDefault="00D47305" w:rsidP="0057599B">
            <w:pPr>
              <w:widowControl/>
              <w:spacing w:line="300" w:lineRule="exact"/>
              <w:rPr>
                <w:rFonts w:eastAsia="仿宋"/>
                <w:kern w:val="0"/>
                <w:szCs w:val="21"/>
              </w:rPr>
            </w:pPr>
            <w:r>
              <w:rPr>
                <w:rFonts w:eastAsia="仿宋"/>
                <w:kern w:val="0"/>
                <w:szCs w:val="21"/>
              </w:rPr>
              <w:t>定期对应急喷淋与洗眼装置进行维护</w:t>
            </w:r>
          </w:p>
        </w:tc>
        <w:tc>
          <w:tcPr>
            <w:tcW w:w="8754" w:type="dxa"/>
            <w:tcMar>
              <w:left w:w="45" w:type="dxa"/>
              <w:right w:w="45" w:type="dxa"/>
            </w:tcMar>
            <w:vAlign w:val="center"/>
          </w:tcPr>
          <w:p w14:paraId="476EC57C" w14:textId="1404D78A" w:rsidR="00D47305" w:rsidRDefault="00D47305" w:rsidP="0057599B">
            <w:pPr>
              <w:widowControl/>
              <w:spacing w:line="300" w:lineRule="exact"/>
              <w:rPr>
                <w:rFonts w:eastAsia="仿宋"/>
                <w:bCs/>
                <w:kern w:val="0"/>
                <w:szCs w:val="21"/>
              </w:rPr>
            </w:pP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1451" w:type="dxa"/>
            <w:tcMar>
              <w:left w:w="45" w:type="dxa"/>
              <w:right w:w="45" w:type="dxa"/>
            </w:tcMar>
            <w:vAlign w:val="center"/>
          </w:tcPr>
          <w:p w14:paraId="7F9AFF82" w14:textId="77777777" w:rsidR="00D47305" w:rsidRDefault="00D47305" w:rsidP="0057599B">
            <w:pPr>
              <w:widowControl/>
              <w:spacing w:line="300" w:lineRule="exact"/>
              <w:rPr>
                <w:rFonts w:eastAsia="仿宋"/>
                <w:bCs/>
                <w:kern w:val="0"/>
                <w:szCs w:val="21"/>
              </w:rPr>
            </w:pPr>
          </w:p>
        </w:tc>
      </w:tr>
      <w:tr w:rsidR="00D47305" w14:paraId="2DD8A0F1" w14:textId="77777777" w:rsidTr="0057599B">
        <w:trPr>
          <w:trHeight w:val="369"/>
          <w:jc w:val="center"/>
        </w:trPr>
        <w:tc>
          <w:tcPr>
            <w:tcW w:w="848" w:type="dxa"/>
            <w:tcMar>
              <w:left w:w="45" w:type="dxa"/>
              <w:right w:w="45" w:type="dxa"/>
            </w:tcMar>
            <w:vAlign w:val="center"/>
          </w:tcPr>
          <w:p w14:paraId="276EFBBA" w14:textId="025F63E6" w:rsidR="00D47305" w:rsidRDefault="000738C5" w:rsidP="0057599B">
            <w:pPr>
              <w:widowControl/>
              <w:spacing w:line="300" w:lineRule="exact"/>
              <w:rPr>
                <w:rFonts w:eastAsia="仿宋"/>
                <w:b/>
                <w:kern w:val="0"/>
                <w:szCs w:val="21"/>
              </w:rPr>
            </w:pPr>
            <w:r>
              <w:rPr>
                <w:rFonts w:eastAsia="仿宋"/>
                <w:b/>
                <w:kern w:val="0"/>
                <w:szCs w:val="21"/>
              </w:rPr>
              <w:lastRenderedPageBreak/>
              <w:t>2</w:t>
            </w:r>
          </w:p>
        </w:tc>
        <w:tc>
          <w:tcPr>
            <w:tcW w:w="14023" w:type="dxa"/>
            <w:gridSpan w:val="3"/>
            <w:tcMar>
              <w:left w:w="45" w:type="dxa"/>
              <w:right w:w="45" w:type="dxa"/>
            </w:tcMar>
            <w:vAlign w:val="center"/>
          </w:tcPr>
          <w:p w14:paraId="67BBE1F7" w14:textId="77777777" w:rsidR="00D47305" w:rsidRDefault="00D47305" w:rsidP="0057599B">
            <w:pPr>
              <w:widowControl/>
              <w:spacing w:line="300" w:lineRule="exact"/>
              <w:rPr>
                <w:rFonts w:eastAsia="仿宋"/>
                <w:b/>
                <w:kern w:val="0"/>
                <w:szCs w:val="21"/>
              </w:rPr>
            </w:pPr>
            <w:r>
              <w:rPr>
                <w:rFonts w:eastAsia="仿宋"/>
                <w:b/>
                <w:kern w:val="0"/>
                <w:szCs w:val="21"/>
              </w:rPr>
              <w:t>通风系统</w:t>
            </w:r>
          </w:p>
        </w:tc>
      </w:tr>
      <w:tr w:rsidR="00D47305" w14:paraId="0B9C53DA" w14:textId="77777777" w:rsidTr="000E7512">
        <w:trPr>
          <w:trHeight w:val="369"/>
          <w:jc w:val="center"/>
        </w:trPr>
        <w:tc>
          <w:tcPr>
            <w:tcW w:w="848" w:type="dxa"/>
            <w:tcMar>
              <w:left w:w="45" w:type="dxa"/>
              <w:right w:w="45" w:type="dxa"/>
            </w:tcMar>
            <w:vAlign w:val="center"/>
          </w:tcPr>
          <w:p w14:paraId="6AA2F9B7" w14:textId="553EC7DA" w:rsidR="00D47305" w:rsidRDefault="000E7512" w:rsidP="0057599B">
            <w:pPr>
              <w:widowControl/>
              <w:spacing w:line="300" w:lineRule="exact"/>
              <w:rPr>
                <w:rFonts w:eastAsia="仿宋"/>
                <w:kern w:val="0"/>
                <w:szCs w:val="21"/>
              </w:rPr>
            </w:pPr>
            <w:r>
              <w:rPr>
                <w:rFonts w:eastAsia="仿宋"/>
                <w:kern w:val="0"/>
                <w:szCs w:val="21"/>
              </w:rPr>
              <w:t>2.1</w:t>
            </w:r>
          </w:p>
        </w:tc>
        <w:tc>
          <w:tcPr>
            <w:tcW w:w="3818" w:type="dxa"/>
            <w:tcMar>
              <w:left w:w="45" w:type="dxa"/>
              <w:right w:w="45" w:type="dxa"/>
            </w:tcMar>
            <w:vAlign w:val="center"/>
          </w:tcPr>
          <w:p w14:paraId="0952DC37" w14:textId="77777777" w:rsidR="00D47305" w:rsidRDefault="00D47305" w:rsidP="0057599B">
            <w:pPr>
              <w:widowControl/>
              <w:spacing w:line="300" w:lineRule="exact"/>
              <w:rPr>
                <w:rFonts w:eastAsia="仿宋"/>
                <w:kern w:val="0"/>
                <w:szCs w:val="21"/>
              </w:rPr>
            </w:pPr>
            <w:r>
              <w:rPr>
                <w:rFonts w:eastAsia="仿宋"/>
                <w:kern w:val="0"/>
                <w:szCs w:val="21"/>
              </w:rPr>
              <w:t>有需要的实验场所配备符合设计规范的通风系统</w:t>
            </w:r>
          </w:p>
        </w:tc>
        <w:tc>
          <w:tcPr>
            <w:tcW w:w="8754" w:type="dxa"/>
            <w:tcMar>
              <w:left w:w="45" w:type="dxa"/>
              <w:right w:w="45" w:type="dxa"/>
            </w:tcMar>
            <w:vAlign w:val="center"/>
          </w:tcPr>
          <w:p w14:paraId="4AD6F1B0" w14:textId="1FE44AD1" w:rsidR="00D47305" w:rsidRDefault="00D47305" w:rsidP="0057599B">
            <w:pPr>
              <w:widowControl/>
              <w:spacing w:line="300" w:lineRule="exact"/>
              <w:rPr>
                <w:rFonts w:eastAsia="仿宋"/>
                <w:bCs/>
                <w:kern w:val="0"/>
                <w:szCs w:val="21"/>
              </w:rPr>
            </w:pPr>
            <w:r>
              <w:rPr>
                <w:rFonts w:eastAsia="仿宋"/>
                <w:kern w:val="0"/>
                <w:szCs w:val="21"/>
              </w:rPr>
              <w:t>（</w:t>
            </w:r>
            <w:r w:rsidR="00FF6692">
              <w:rPr>
                <w:rFonts w:eastAsia="仿宋"/>
                <w:kern w:val="0"/>
                <w:szCs w:val="21"/>
              </w:rPr>
              <w:t>1</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14:paraId="3302C042" w14:textId="5221D944" w:rsidR="00D47305" w:rsidRDefault="00D47305" w:rsidP="0057599B">
            <w:pPr>
              <w:widowControl/>
              <w:spacing w:line="300" w:lineRule="exact"/>
              <w:rPr>
                <w:rFonts w:eastAsia="仿宋"/>
                <w:kern w:val="0"/>
                <w:szCs w:val="21"/>
              </w:rPr>
            </w:pPr>
            <w:r>
              <w:rPr>
                <w:rFonts w:eastAsia="仿宋"/>
                <w:bCs/>
                <w:kern w:val="0"/>
                <w:szCs w:val="21"/>
              </w:rPr>
              <w:t>（</w:t>
            </w:r>
            <w:r w:rsidR="00FF6692">
              <w:rPr>
                <w:rFonts w:eastAsia="仿宋"/>
                <w:bCs/>
                <w:kern w:val="0"/>
                <w:szCs w:val="21"/>
              </w:rPr>
              <w:t>2</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14:paraId="0B967D38" w14:textId="3D74584D" w:rsidR="00D47305" w:rsidRDefault="00D47305" w:rsidP="0057599B">
            <w:pPr>
              <w:widowControl/>
              <w:spacing w:line="300" w:lineRule="exact"/>
              <w:rPr>
                <w:rFonts w:eastAsia="仿宋"/>
                <w:bCs/>
                <w:kern w:val="0"/>
                <w:szCs w:val="21"/>
              </w:rPr>
            </w:pPr>
            <w:r>
              <w:rPr>
                <w:rFonts w:eastAsia="仿宋"/>
                <w:kern w:val="0"/>
                <w:szCs w:val="21"/>
              </w:rPr>
              <w:t>（</w:t>
            </w:r>
            <w:r w:rsidR="00FF6692">
              <w:rPr>
                <w:rFonts w:eastAsia="仿宋"/>
                <w:kern w:val="0"/>
                <w:szCs w:val="21"/>
              </w:rPr>
              <w:t>3</w:t>
            </w:r>
            <w:r>
              <w:rPr>
                <w:rFonts w:eastAsia="仿宋"/>
                <w:kern w:val="0"/>
                <w:szCs w:val="21"/>
              </w:rPr>
              <w:t>）屋顶风机固定无松动、无异常噪声</w:t>
            </w:r>
          </w:p>
        </w:tc>
        <w:tc>
          <w:tcPr>
            <w:tcW w:w="1451" w:type="dxa"/>
            <w:tcMar>
              <w:left w:w="45" w:type="dxa"/>
              <w:right w:w="45" w:type="dxa"/>
            </w:tcMar>
            <w:vAlign w:val="center"/>
          </w:tcPr>
          <w:p w14:paraId="274E8DA2" w14:textId="77777777" w:rsidR="00D47305" w:rsidRDefault="00D47305" w:rsidP="0057599B">
            <w:pPr>
              <w:spacing w:line="300" w:lineRule="exact"/>
              <w:rPr>
                <w:rFonts w:ascii="宋体" w:hAnsi="宋体"/>
                <w:bCs/>
                <w:kern w:val="0"/>
                <w:szCs w:val="21"/>
              </w:rPr>
            </w:pPr>
          </w:p>
        </w:tc>
      </w:tr>
      <w:tr w:rsidR="00D47305" w14:paraId="1811A68C" w14:textId="77777777" w:rsidTr="000E7512">
        <w:trPr>
          <w:trHeight w:val="369"/>
          <w:jc w:val="center"/>
        </w:trPr>
        <w:tc>
          <w:tcPr>
            <w:tcW w:w="848" w:type="dxa"/>
            <w:tcMar>
              <w:left w:w="45" w:type="dxa"/>
              <w:right w:w="45" w:type="dxa"/>
            </w:tcMar>
            <w:vAlign w:val="center"/>
          </w:tcPr>
          <w:p w14:paraId="07497710" w14:textId="62C5159A" w:rsidR="00D47305" w:rsidRDefault="000E7512" w:rsidP="0057599B">
            <w:pPr>
              <w:widowControl/>
              <w:spacing w:line="300" w:lineRule="exact"/>
              <w:rPr>
                <w:rFonts w:eastAsia="仿宋"/>
                <w:kern w:val="0"/>
                <w:szCs w:val="21"/>
              </w:rPr>
            </w:pPr>
            <w:r>
              <w:rPr>
                <w:rFonts w:eastAsia="仿宋"/>
                <w:kern w:val="0"/>
                <w:szCs w:val="21"/>
              </w:rPr>
              <w:t>2.2</w:t>
            </w:r>
          </w:p>
        </w:tc>
        <w:tc>
          <w:tcPr>
            <w:tcW w:w="3818" w:type="dxa"/>
            <w:tcMar>
              <w:left w:w="45" w:type="dxa"/>
              <w:right w:w="45" w:type="dxa"/>
            </w:tcMar>
            <w:vAlign w:val="center"/>
          </w:tcPr>
          <w:p w14:paraId="28696260" w14:textId="77777777" w:rsidR="00D47305" w:rsidRDefault="00D47305" w:rsidP="0057599B">
            <w:pPr>
              <w:widowControl/>
              <w:spacing w:line="300" w:lineRule="exact"/>
              <w:rPr>
                <w:rFonts w:eastAsia="仿宋"/>
                <w:kern w:val="0"/>
                <w:szCs w:val="21"/>
              </w:rPr>
            </w:pPr>
            <w:r>
              <w:rPr>
                <w:rFonts w:eastAsia="仿宋"/>
                <w:kern w:val="0"/>
                <w:szCs w:val="21"/>
              </w:rPr>
              <w:t>通风柜配置合理、使用正常、操作合规</w:t>
            </w:r>
          </w:p>
        </w:tc>
        <w:tc>
          <w:tcPr>
            <w:tcW w:w="8754" w:type="dxa"/>
            <w:tcMar>
              <w:left w:w="45" w:type="dxa"/>
              <w:right w:w="45" w:type="dxa"/>
            </w:tcMar>
            <w:vAlign w:val="center"/>
          </w:tcPr>
          <w:p w14:paraId="6DEFD43D" w14:textId="6BB7B7E5" w:rsidR="00D47305" w:rsidRDefault="00D47305" w:rsidP="0057599B">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14:paraId="24AE206C" w14:textId="0216B8D7" w:rsidR="00D47305" w:rsidRDefault="00D47305" w:rsidP="0057599B">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）任何可能产生高浓度有害气体而导致个人曝露、或产生可燃、可爆炸气体或蒸汽而导致积聚的实验，都应在通风柜内进行；</w:t>
            </w:r>
          </w:p>
          <w:p w14:paraId="471E973E" w14:textId="3CBDD245" w:rsidR="00D47305" w:rsidRDefault="00D47305" w:rsidP="0057599B">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14:paraId="7B9CEE5A" w14:textId="59386374" w:rsidR="00D47305" w:rsidRDefault="00D47305" w:rsidP="0057599B">
            <w:pPr>
              <w:widowControl/>
              <w:spacing w:line="300" w:lineRule="exact"/>
              <w:rPr>
                <w:rFonts w:eastAsia="仿宋"/>
                <w:kern w:val="0"/>
                <w:szCs w:val="21"/>
              </w:rPr>
            </w:pPr>
            <w:r>
              <w:rPr>
                <w:rFonts w:eastAsia="仿宋"/>
                <w:bCs/>
                <w:kern w:val="0"/>
                <w:szCs w:val="21"/>
              </w:rPr>
              <w:t>（</w:t>
            </w:r>
            <w:r>
              <w:rPr>
                <w:rFonts w:eastAsia="仿宋"/>
                <w:bCs/>
                <w:kern w:val="0"/>
                <w:szCs w:val="21"/>
              </w:rPr>
              <w:t>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14:paraId="4E70E1D0" w14:textId="634C476F" w:rsidR="00D47305" w:rsidRDefault="00D47305" w:rsidP="0057599B">
            <w:pPr>
              <w:widowControl/>
              <w:spacing w:line="300" w:lineRule="exact"/>
              <w:rPr>
                <w:rFonts w:eastAsia="仿宋"/>
                <w:kern w:val="0"/>
                <w:szCs w:val="21"/>
              </w:rPr>
            </w:pPr>
            <w:r>
              <w:rPr>
                <w:rFonts w:eastAsia="仿宋"/>
                <w:kern w:val="0"/>
                <w:szCs w:val="21"/>
              </w:rPr>
              <w:t>（</w:t>
            </w:r>
            <w:r>
              <w:rPr>
                <w:rFonts w:eastAsia="仿宋"/>
                <w:kern w:val="0"/>
                <w:szCs w:val="21"/>
              </w:rPr>
              <w:t>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14:paraId="50BDA242" w14:textId="7877A965" w:rsidR="00F037BA" w:rsidRDefault="00D47305" w:rsidP="0057599B">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r>
              <w:rPr>
                <w:rFonts w:eastAsia="仿宋"/>
                <w:bCs/>
                <w:kern w:val="0"/>
                <w:szCs w:val="21"/>
              </w:rPr>
              <w:t>玻璃视窗材料应是钢化玻璃</w:t>
            </w:r>
          </w:p>
        </w:tc>
        <w:tc>
          <w:tcPr>
            <w:tcW w:w="1451" w:type="dxa"/>
            <w:tcMar>
              <w:left w:w="45" w:type="dxa"/>
              <w:right w:w="45" w:type="dxa"/>
            </w:tcMar>
            <w:vAlign w:val="center"/>
          </w:tcPr>
          <w:p w14:paraId="1606A5C1" w14:textId="77777777" w:rsidR="00D47305" w:rsidRDefault="00D47305" w:rsidP="0057599B">
            <w:pPr>
              <w:widowControl/>
              <w:spacing w:line="300" w:lineRule="exact"/>
              <w:rPr>
                <w:rFonts w:eastAsia="仿宋"/>
                <w:bCs/>
                <w:kern w:val="0"/>
                <w:szCs w:val="21"/>
              </w:rPr>
            </w:pPr>
          </w:p>
        </w:tc>
      </w:tr>
      <w:tr w:rsidR="00D47305" w14:paraId="0E47D21D" w14:textId="77777777" w:rsidTr="0057599B">
        <w:trPr>
          <w:trHeight w:val="369"/>
          <w:jc w:val="center"/>
        </w:trPr>
        <w:tc>
          <w:tcPr>
            <w:tcW w:w="848" w:type="dxa"/>
            <w:tcMar>
              <w:left w:w="45" w:type="dxa"/>
              <w:right w:w="45" w:type="dxa"/>
            </w:tcMar>
            <w:vAlign w:val="center"/>
          </w:tcPr>
          <w:p w14:paraId="782EFCA2" w14:textId="23F862C7" w:rsidR="00D47305" w:rsidRDefault="000738C5" w:rsidP="0057599B">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3D9EC066" w14:textId="77777777" w:rsidR="00D47305" w:rsidRDefault="00D47305" w:rsidP="0057599B">
            <w:pPr>
              <w:widowControl/>
              <w:spacing w:line="300" w:lineRule="exact"/>
              <w:rPr>
                <w:rFonts w:eastAsia="仿宋"/>
                <w:b/>
                <w:kern w:val="0"/>
                <w:szCs w:val="21"/>
              </w:rPr>
            </w:pPr>
            <w:r>
              <w:rPr>
                <w:rFonts w:eastAsia="仿宋"/>
                <w:b/>
                <w:kern w:val="0"/>
                <w:szCs w:val="21"/>
              </w:rPr>
              <w:t>门禁监控</w:t>
            </w:r>
          </w:p>
        </w:tc>
      </w:tr>
      <w:tr w:rsidR="00D47305" w14:paraId="51FB0DDB" w14:textId="77777777" w:rsidTr="000E7512">
        <w:trPr>
          <w:trHeight w:val="369"/>
          <w:jc w:val="center"/>
        </w:trPr>
        <w:tc>
          <w:tcPr>
            <w:tcW w:w="848" w:type="dxa"/>
            <w:tcMar>
              <w:left w:w="45" w:type="dxa"/>
              <w:right w:w="45" w:type="dxa"/>
            </w:tcMar>
            <w:vAlign w:val="center"/>
          </w:tcPr>
          <w:p w14:paraId="745459D4" w14:textId="402B823F" w:rsidR="00D47305" w:rsidRDefault="000E7512" w:rsidP="0057599B">
            <w:pPr>
              <w:widowControl/>
              <w:spacing w:line="300" w:lineRule="exact"/>
              <w:rPr>
                <w:rFonts w:eastAsia="仿宋"/>
                <w:kern w:val="0"/>
                <w:szCs w:val="21"/>
              </w:rPr>
            </w:pPr>
            <w:r>
              <w:rPr>
                <w:rFonts w:eastAsia="仿宋"/>
                <w:kern w:val="0"/>
                <w:szCs w:val="21"/>
              </w:rPr>
              <w:t>3.1</w:t>
            </w:r>
          </w:p>
        </w:tc>
        <w:tc>
          <w:tcPr>
            <w:tcW w:w="3818" w:type="dxa"/>
            <w:tcMar>
              <w:left w:w="45" w:type="dxa"/>
              <w:right w:w="45" w:type="dxa"/>
            </w:tcMar>
            <w:vAlign w:val="center"/>
          </w:tcPr>
          <w:p w14:paraId="63071C2A" w14:textId="77777777" w:rsidR="00D47305" w:rsidRDefault="00D47305" w:rsidP="0057599B">
            <w:pPr>
              <w:widowControl/>
              <w:spacing w:line="300" w:lineRule="exact"/>
              <w:rPr>
                <w:rFonts w:eastAsia="仿宋"/>
                <w:kern w:val="0"/>
                <w:szCs w:val="21"/>
              </w:rPr>
            </w:pPr>
            <w:r>
              <w:rPr>
                <w:rFonts w:eastAsia="仿宋"/>
                <w:szCs w:val="21"/>
              </w:rPr>
              <w:t>重点场所需安装门禁和监控设施，并有专人管理</w:t>
            </w:r>
          </w:p>
        </w:tc>
        <w:tc>
          <w:tcPr>
            <w:tcW w:w="8754" w:type="dxa"/>
            <w:tcMar>
              <w:left w:w="45" w:type="dxa"/>
              <w:right w:w="45" w:type="dxa"/>
            </w:tcMar>
            <w:vAlign w:val="center"/>
          </w:tcPr>
          <w:p w14:paraId="22D064BB" w14:textId="5926040E" w:rsidR="00D47305" w:rsidRDefault="00D47305" w:rsidP="0057599B">
            <w:pPr>
              <w:widowControl/>
              <w:spacing w:line="300" w:lineRule="exact"/>
              <w:rPr>
                <w:rFonts w:eastAsia="仿宋"/>
                <w:bCs/>
                <w:kern w:val="0"/>
                <w:szCs w:val="21"/>
              </w:rPr>
            </w:pPr>
            <w:r>
              <w:rPr>
                <w:rFonts w:eastAsia="仿宋"/>
                <w:szCs w:val="21"/>
              </w:rPr>
              <w:t>关注重点场所，如剧毒品、病原微生物、放射源存放点、核材料等危险源的管理</w:t>
            </w:r>
          </w:p>
        </w:tc>
        <w:tc>
          <w:tcPr>
            <w:tcW w:w="1451" w:type="dxa"/>
            <w:tcMar>
              <w:left w:w="45" w:type="dxa"/>
              <w:right w:w="45" w:type="dxa"/>
            </w:tcMar>
            <w:vAlign w:val="center"/>
          </w:tcPr>
          <w:p w14:paraId="2FB51BDF" w14:textId="77777777" w:rsidR="00D47305" w:rsidRDefault="00D47305" w:rsidP="0057599B">
            <w:pPr>
              <w:widowControl/>
              <w:spacing w:line="300" w:lineRule="exact"/>
              <w:rPr>
                <w:rFonts w:eastAsia="仿宋"/>
                <w:bCs/>
                <w:kern w:val="0"/>
                <w:szCs w:val="21"/>
              </w:rPr>
            </w:pPr>
          </w:p>
        </w:tc>
      </w:tr>
      <w:tr w:rsidR="00D47305" w14:paraId="3F3F0C2E" w14:textId="77777777" w:rsidTr="000E7512">
        <w:trPr>
          <w:trHeight w:val="369"/>
          <w:jc w:val="center"/>
        </w:trPr>
        <w:tc>
          <w:tcPr>
            <w:tcW w:w="848" w:type="dxa"/>
            <w:tcMar>
              <w:left w:w="45" w:type="dxa"/>
              <w:right w:w="45" w:type="dxa"/>
            </w:tcMar>
            <w:vAlign w:val="center"/>
          </w:tcPr>
          <w:p w14:paraId="274F6E37" w14:textId="30598AE7" w:rsidR="00D47305" w:rsidRDefault="000E7512" w:rsidP="0057599B">
            <w:pPr>
              <w:widowControl/>
              <w:spacing w:line="300" w:lineRule="exact"/>
              <w:rPr>
                <w:rFonts w:eastAsia="仿宋"/>
                <w:kern w:val="0"/>
                <w:szCs w:val="21"/>
              </w:rPr>
            </w:pPr>
            <w:r>
              <w:rPr>
                <w:rFonts w:eastAsia="仿宋"/>
                <w:kern w:val="0"/>
                <w:szCs w:val="21"/>
              </w:rPr>
              <w:t>3.2</w:t>
            </w:r>
          </w:p>
        </w:tc>
        <w:tc>
          <w:tcPr>
            <w:tcW w:w="3818" w:type="dxa"/>
            <w:tcMar>
              <w:left w:w="45" w:type="dxa"/>
              <w:right w:w="45" w:type="dxa"/>
            </w:tcMar>
            <w:vAlign w:val="center"/>
          </w:tcPr>
          <w:p w14:paraId="2D43FDC9" w14:textId="77777777" w:rsidR="00D47305" w:rsidRDefault="00D47305" w:rsidP="0057599B">
            <w:pPr>
              <w:widowControl/>
              <w:spacing w:line="300" w:lineRule="exact"/>
              <w:rPr>
                <w:rFonts w:eastAsia="仿宋"/>
                <w:kern w:val="0"/>
                <w:szCs w:val="21"/>
              </w:rPr>
            </w:pPr>
            <w:r>
              <w:rPr>
                <w:rFonts w:eastAsia="仿宋"/>
                <w:szCs w:val="21"/>
              </w:rPr>
              <w:t>门禁和监控系统运转正常，与实验室准入制度相匹配</w:t>
            </w:r>
          </w:p>
        </w:tc>
        <w:tc>
          <w:tcPr>
            <w:tcW w:w="8754" w:type="dxa"/>
            <w:tcMar>
              <w:left w:w="45" w:type="dxa"/>
              <w:right w:w="45" w:type="dxa"/>
            </w:tcMar>
            <w:vAlign w:val="center"/>
          </w:tcPr>
          <w:p w14:paraId="246BDEA3" w14:textId="331DE65B" w:rsidR="00D47305" w:rsidRDefault="00D47305" w:rsidP="0057599B">
            <w:pPr>
              <w:widowControl/>
              <w:spacing w:line="300" w:lineRule="exact"/>
              <w:rPr>
                <w:rFonts w:eastAsia="仿宋"/>
                <w:szCs w:val="21"/>
              </w:rPr>
            </w:pPr>
            <w:r>
              <w:rPr>
                <w:rFonts w:eastAsia="仿宋"/>
                <w:szCs w:val="21"/>
              </w:rPr>
              <w:t>（</w:t>
            </w:r>
            <w:r w:rsidR="00FF6692">
              <w:rPr>
                <w:rFonts w:eastAsia="仿宋"/>
                <w:szCs w:val="21"/>
              </w:rPr>
              <w:t>1</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14:paraId="5948EC27" w14:textId="3247222D" w:rsidR="00D47305" w:rsidRDefault="00D47305" w:rsidP="0057599B">
            <w:pPr>
              <w:widowControl/>
              <w:spacing w:line="300" w:lineRule="exact"/>
              <w:rPr>
                <w:rFonts w:eastAsia="仿宋"/>
                <w:bCs/>
                <w:kern w:val="0"/>
                <w:szCs w:val="21"/>
              </w:rPr>
            </w:pPr>
            <w:r>
              <w:rPr>
                <w:rFonts w:eastAsia="仿宋"/>
                <w:szCs w:val="21"/>
              </w:rPr>
              <w:t>（</w:t>
            </w:r>
            <w:r w:rsidR="00FF6692">
              <w:rPr>
                <w:rFonts w:eastAsia="仿宋"/>
                <w:szCs w:val="21"/>
              </w:rPr>
              <w:t>2</w:t>
            </w:r>
            <w:r>
              <w:rPr>
                <w:rFonts w:eastAsia="仿宋"/>
                <w:szCs w:val="21"/>
              </w:rPr>
              <w:t>）停电时，电子门禁系统应是开启状态</w:t>
            </w:r>
            <w:r>
              <w:rPr>
                <w:rFonts w:eastAsia="仿宋" w:hint="eastAsia"/>
                <w:szCs w:val="21"/>
              </w:rPr>
              <w:t>或者有备用机械钥匙</w:t>
            </w:r>
          </w:p>
        </w:tc>
        <w:tc>
          <w:tcPr>
            <w:tcW w:w="1451" w:type="dxa"/>
            <w:tcMar>
              <w:left w:w="45" w:type="dxa"/>
              <w:right w:w="45" w:type="dxa"/>
            </w:tcMar>
            <w:vAlign w:val="center"/>
          </w:tcPr>
          <w:p w14:paraId="5D98854F" w14:textId="77777777" w:rsidR="00D47305" w:rsidRDefault="00D47305" w:rsidP="0057599B">
            <w:pPr>
              <w:widowControl/>
              <w:spacing w:line="300" w:lineRule="exact"/>
              <w:rPr>
                <w:rFonts w:eastAsia="仿宋"/>
                <w:bCs/>
                <w:kern w:val="0"/>
                <w:szCs w:val="21"/>
              </w:rPr>
            </w:pPr>
          </w:p>
        </w:tc>
      </w:tr>
      <w:tr w:rsidR="00D47305" w14:paraId="5CAE9029" w14:textId="77777777" w:rsidTr="0057599B">
        <w:trPr>
          <w:trHeight w:val="369"/>
          <w:jc w:val="center"/>
        </w:trPr>
        <w:tc>
          <w:tcPr>
            <w:tcW w:w="848" w:type="dxa"/>
            <w:tcMar>
              <w:left w:w="45" w:type="dxa"/>
              <w:right w:w="45" w:type="dxa"/>
            </w:tcMar>
            <w:vAlign w:val="center"/>
          </w:tcPr>
          <w:p w14:paraId="70C30A70" w14:textId="088DF9A7" w:rsidR="00D47305" w:rsidRDefault="000738C5" w:rsidP="0057599B">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057460B4" w14:textId="77777777" w:rsidR="00D47305" w:rsidRDefault="00D47305" w:rsidP="0057599B">
            <w:pPr>
              <w:widowControl/>
              <w:spacing w:line="300" w:lineRule="exact"/>
              <w:rPr>
                <w:rFonts w:eastAsia="仿宋"/>
                <w:b/>
                <w:szCs w:val="21"/>
              </w:rPr>
            </w:pPr>
            <w:r>
              <w:rPr>
                <w:rFonts w:eastAsia="仿宋"/>
                <w:b/>
                <w:szCs w:val="21"/>
              </w:rPr>
              <w:t>实验室防爆</w:t>
            </w:r>
          </w:p>
        </w:tc>
      </w:tr>
      <w:tr w:rsidR="00D47305" w14:paraId="356BF63C" w14:textId="77777777" w:rsidTr="000E7512">
        <w:trPr>
          <w:trHeight w:val="369"/>
          <w:jc w:val="center"/>
        </w:trPr>
        <w:tc>
          <w:tcPr>
            <w:tcW w:w="848" w:type="dxa"/>
            <w:tcMar>
              <w:left w:w="45" w:type="dxa"/>
              <w:right w:w="45" w:type="dxa"/>
            </w:tcMar>
            <w:vAlign w:val="center"/>
          </w:tcPr>
          <w:p w14:paraId="2FDD6CA2" w14:textId="2E8D27A2" w:rsidR="00D47305" w:rsidRDefault="000E7512" w:rsidP="0057599B">
            <w:pPr>
              <w:widowControl/>
              <w:spacing w:line="300" w:lineRule="exact"/>
              <w:rPr>
                <w:rFonts w:eastAsia="仿宋"/>
                <w:kern w:val="0"/>
                <w:szCs w:val="21"/>
              </w:rPr>
            </w:pPr>
            <w:r>
              <w:rPr>
                <w:rFonts w:eastAsia="仿宋"/>
                <w:kern w:val="0"/>
                <w:szCs w:val="21"/>
              </w:rPr>
              <w:t>4.1</w:t>
            </w:r>
          </w:p>
        </w:tc>
        <w:tc>
          <w:tcPr>
            <w:tcW w:w="3818" w:type="dxa"/>
            <w:tcMar>
              <w:left w:w="45" w:type="dxa"/>
              <w:right w:w="45" w:type="dxa"/>
            </w:tcMar>
            <w:vAlign w:val="center"/>
          </w:tcPr>
          <w:p w14:paraId="5C9D405E" w14:textId="77777777" w:rsidR="00D47305" w:rsidRDefault="00D47305" w:rsidP="0057599B">
            <w:pPr>
              <w:spacing w:line="300" w:lineRule="exact"/>
              <w:rPr>
                <w:rFonts w:eastAsia="仿宋"/>
                <w:szCs w:val="21"/>
              </w:rPr>
            </w:pPr>
            <w:r>
              <w:rPr>
                <w:rFonts w:eastAsia="仿宋"/>
                <w:szCs w:val="21"/>
              </w:rPr>
              <w:t>有防爆需求的实验室需符合防爆设计要求</w:t>
            </w:r>
          </w:p>
        </w:tc>
        <w:tc>
          <w:tcPr>
            <w:tcW w:w="8754" w:type="dxa"/>
            <w:tcMar>
              <w:left w:w="45" w:type="dxa"/>
              <w:right w:w="45" w:type="dxa"/>
            </w:tcMar>
            <w:vAlign w:val="center"/>
          </w:tcPr>
          <w:p w14:paraId="17BB34DC" w14:textId="32A8104A" w:rsidR="00D47305" w:rsidRDefault="00D47305" w:rsidP="0057599B">
            <w:pPr>
              <w:widowControl/>
              <w:spacing w:line="300" w:lineRule="exact"/>
              <w:rPr>
                <w:rFonts w:eastAsia="仿宋"/>
                <w:szCs w:val="21"/>
              </w:rPr>
            </w:pPr>
            <w:r>
              <w:rPr>
                <w:rFonts w:eastAsia="仿宋"/>
                <w:szCs w:val="21"/>
              </w:rPr>
              <w:t>（</w:t>
            </w:r>
            <w:r w:rsidR="00FF6692">
              <w:rPr>
                <w:rFonts w:eastAsia="仿宋"/>
                <w:szCs w:val="21"/>
              </w:rPr>
              <w:t>1</w:t>
            </w:r>
            <w:r>
              <w:rPr>
                <w:rFonts w:eastAsia="仿宋"/>
                <w:szCs w:val="21"/>
              </w:rPr>
              <w:t>）安装有防爆开关、防爆灯等，安装必要的气体报警系统、监控系统、应急系统等；</w:t>
            </w:r>
          </w:p>
          <w:p w14:paraId="03E7A62E" w14:textId="45B5FF20" w:rsidR="00D47305" w:rsidRDefault="00D47305" w:rsidP="0057599B">
            <w:pPr>
              <w:widowControl/>
              <w:spacing w:line="300" w:lineRule="exact"/>
              <w:rPr>
                <w:rFonts w:eastAsia="仿宋"/>
                <w:szCs w:val="21"/>
              </w:rPr>
            </w:pPr>
            <w:r>
              <w:rPr>
                <w:rFonts w:eastAsia="仿宋"/>
                <w:szCs w:val="21"/>
              </w:rPr>
              <w:t>（</w:t>
            </w:r>
            <w:r w:rsidR="00FF6692">
              <w:rPr>
                <w:rFonts w:eastAsia="仿宋"/>
                <w:szCs w:val="21"/>
              </w:rPr>
              <w:t>2</w:t>
            </w:r>
            <w:r>
              <w:rPr>
                <w:rFonts w:eastAsia="仿宋"/>
                <w:szCs w:val="21"/>
              </w:rPr>
              <w:t>）对于产生可燃气体或蒸汽的装置，应在其进、出口处安装阻火器；</w:t>
            </w:r>
          </w:p>
          <w:p w14:paraId="68DEE669" w14:textId="6B6CB509" w:rsidR="00D47305" w:rsidRDefault="00D47305" w:rsidP="0057599B">
            <w:pPr>
              <w:widowControl/>
              <w:spacing w:line="300" w:lineRule="exact"/>
              <w:rPr>
                <w:rFonts w:eastAsia="仿宋"/>
                <w:bCs/>
                <w:kern w:val="0"/>
                <w:szCs w:val="21"/>
              </w:rPr>
            </w:pPr>
            <w:r>
              <w:rPr>
                <w:rFonts w:eastAsia="仿宋"/>
                <w:szCs w:val="21"/>
              </w:rPr>
              <w:t>（</w:t>
            </w:r>
            <w:r w:rsidR="00FF6692">
              <w:rPr>
                <w:rFonts w:eastAsia="仿宋"/>
                <w:szCs w:val="21"/>
              </w:rPr>
              <w:t>3</w:t>
            </w:r>
            <w:r>
              <w:rPr>
                <w:rFonts w:eastAsia="仿宋"/>
                <w:szCs w:val="21"/>
              </w:rPr>
              <w:t>）室内应加强通风，防止爆炸物聚积</w:t>
            </w:r>
          </w:p>
        </w:tc>
        <w:tc>
          <w:tcPr>
            <w:tcW w:w="1451" w:type="dxa"/>
            <w:tcMar>
              <w:left w:w="45" w:type="dxa"/>
              <w:right w:w="45" w:type="dxa"/>
            </w:tcMar>
            <w:vAlign w:val="center"/>
          </w:tcPr>
          <w:p w14:paraId="4A3A30B9" w14:textId="77777777" w:rsidR="00D47305" w:rsidRDefault="00D47305" w:rsidP="0057599B">
            <w:pPr>
              <w:widowControl/>
              <w:spacing w:line="300" w:lineRule="exact"/>
              <w:rPr>
                <w:rFonts w:eastAsia="仿宋"/>
                <w:szCs w:val="21"/>
              </w:rPr>
            </w:pPr>
          </w:p>
        </w:tc>
      </w:tr>
      <w:tr w:rsidR="00D47305" w14:paraId="6670E61C" w14:textId="77777777" w:rsidTr="000E7512">
        <w:trPr>
          <w:trHeight w:val="369"/>
          <w:jc w:val="center"/>
        </w:trPr>
        <w:tc>
          <w:tcPr>
            <w:tcW w:w="848" w:type="dxa"/>
            <w:tcMar>
              <w:left w:w="45" w:type="dxa"/>
              <w:right w:w="45" w:type="dxa"/>
            </w:tcMar>
            <w:vAlign w:val="center"/>
          </w:tcPr>
          <w:p w14:paraId="09D22B26" w14:textId="6CEEF81E" w:rsidR="00D47305" w:rsidRDefault="000E7512" w:rsidP="0057599B">
            <w:pPr>
              <w:widowControl/>
              <w:spacing w:line="300" w:lineRule="exact"/>
              <w:rPr>
                <w:rFonts w:eastAsia="仿宋"/>
                <w:kern w:val="0"/>
                <w:szCs w:val="21"/>
              </w:rPr>
            </w:pPr>
            <w:r>
              <w:rPr>
                <w:rFonts w:eastAsia="仿宋"/>
                <w:kern w:val="0"/>
                <w:szCs w:val="21"/>
              </w:rPr>
              <w:t>4.2</w:t>
            </w:r>
          </w:p>
        </w:tc>
        <w:tc>
          <w:tcPr>
            <w:tcW w:w="3818" w:type="dxa"/>
            <w:tcMar>
              <w:left w:w="45" w:type="dxa"/>
              <w:right w:w="45" w:type="dxa"/>
            </w:tcMar>
            <w:vAlign w:val="center"/>
          </w:tcPr>
          <w:p w14:paraId="5ECE11FE" w14:textId="77777777" w:rsidR="00D47305" w:rsidRDefault="00D47305" w:rsidP="0057599B">
            <w:pPr>
              <w:spacing w:line="300" w:lineRule="exact"/>
              <w:rPr>
                <w:rFonts w:eastAsia="仿宋"/>
                <w:szCs w:val="21"/>
              </w:rPr>
            </w:pPr>
            <w:r>
              <w:rPr>
                <w:rFonts w:eastAsia="仿宋"/>
                <w:szCs w:val="21"/>
              </w:rPr>
              <w:t>应妥善防护具有爆炸危险性的仪器设备</w:t>
            </w:r>
          </w:p>
        </w:tc>
        <w:tc>
          <w:tcPr>
            <w:tcW w:w="8754" w:type="dxa"/>
            <w:tcMar>
              <w:left w:w="45" w:type="dxa"/>
              <w:right w:w="45" w:type="dxa"/>
            </w:tcMar>
            <w:vAlign w:val="center"/>
          </w:tcPr>
          <w:p w14:paraId="2295182A" w14:textId="446A0797" w:rsidR="00D47305" w:rsidRDefault="00D47305" w:rsidP="0057599B">
            <w:pPr>
              <w:widowControl/>
              <w:spacing w:line="300" w:lineRule="exact"/>
              <w:rPr>
                <w:rFonts w:eastAsia="仿宋"/>
                <w:bCs/>
                <w:kern w:val="0"/>
                <w:szCs w:val="21"/>
              </w:rPr>
            </w:pPr>
            <w:r>
              <w:rPr>
                <w:rFonts w:eastAsia="仿宋"/>
                <w:szCs w:val="21"/>
              </w:rPr>
              <w:t>使用合适的安全罩防护</w:t>
            </w:r>
          </w:p>
        </w:tc>
        <w:tc>
          <w:tcPr>
            <w:tcW w:w="1451" w:type="dxa"/>
            <w:tcMar>
              <w:left w:w="45" w:type="dxa"/>
              <w:right w:w="45" w:type="dxa"/>
            </w:tcMar>
            <w:vAlign w:val="center"/>
          </w:tcPr>
          <w:p w14:paraId="4CCCC365" w14:textId="77777777" w:rsidR="00D47305" w:rsidRDefault="00D47305" w:rsidP="0057599B">
            <w:pPr>
              <w:widowControl/>
              <w:spacing w:line="300" w:lineRule="exact"/>
              <w:rPr>
                <w:rFonts w:eastAsia="仿宋"/>
                <w:szCs w:val="21"/>
              </w:rPr>
            </w:pPr>
          </w:p>
        </w:tc>
      </w:tr>
      <w:tr w:rsidR="00D47305" w14:paraId="5A7856D5" w14:textId="77777777" w:rsidTr="0057599B">
        <w:trPr>
          <w:trHeight w:val="369"/>
          <w:jc w:val="center"/>
        </w:trPr>
        <w:tc>
          <w:tcPr>
            <w:tcW w:w="848" w:type="dxa"/>
            <w:tcMar>
              <w:left w:w="45" w:type="dxa"/>
              <w:right w:w="45" w:type="dxa"/>
            </w:tcMar>
            <w:vAlign w:val="center"/>
          </w:tcPr>
          <w:p w14:paraId="085D5C3E" w14:textId="6037B58B" w:rsidR="00D47305" w:rsidRDefault="000738C5" w:rsidP="0057599B">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00A87AB6" w14:textId="77777777" w:rsidR="00D47305" w:rsidRDefault="00D47305" w:rsidP="0057599B">
            <w:pPr>
              <w:widowControl/>
              <w:spacing w:line="300" w:lineRule="exact"/>
              <w:rPr>
                <w:rFonts w:eastAsia="仿宋"/>
                <w:b/>
                <w:kern w:val="0"/>
                <w:szCs w:val="21"/>
              </w:rPr>
            </w:pPr>
            <w:r>
              <w:rPr>
                <w:rFonts w:eastAsia="仿宋"/>
                <w:b/>
                <w:kern w:val="0"/>
                <w:szCs w:val="21"/>
              </w:rPr>
              <w:t>用电用水基础安全</w:t>
            </w:r>
          </w:p>
        </w:tc>
      </w:tr>
      <w:tr w:rsidR="00D47305" w14:paraId="744C4032" w14:textId="77777777" w:rsidTr="0057599B">
        <w:trPr>
          <w:trHeight w:val="369"/>
          <w:jc w:val="center"/>
        </w:trPr>
        <w:tc>
          <w:tcPr>
            <w:tcW w:w="848" w:type="dxa"/>
            <w:tcMar>
              <w:left w:w="45" w:type="dxa"/>
              <w:right w:w="45" w:type="dxa"/>
            </w:tcMar>
            <w:vAlign w:val="center"/>
          </w:tcPr>
          <w:p w14:paraId="55A8047E" w14:textId="3067E6CF" w:rsidR="00D47305" w:rsidRDefault="000738C5" w:rsidP="0057599B">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29C13648" w14:textId="77777777" w:rsidR="00D47305" w:rsidRDefault="00D47305" w:rsidP="0057599B">
            <w:pPr>
              <w:widowControl/>
              <w:spacing w:line="300" w:lineRule="exact"/>
              <w:rPr>
                <w:rFonts w:eastAsia="仿宋"/>
                <w:b/>
                <w:kern w:val="0"/>
                <w:szCs w:val="21"/>
              </w:rPr>
            </w:pPr>
            <w:r>
              <w:rPr>
                <w:rFonts w:eastAsia="仿宋"/>
                <w:b/>
                <w:kern w:val="0"/>
                <w:szCs w:val="21"/>
              </w:rPr>
              <w:t>个人防护</w:t>
            </w:r>
          </w:p>
        </w:tc>
      </w:tr>
      <w:tr w:rsidR="00D47305" w14:paraId="1448E45E" w14:textId="77777777" w:rsidTr="000E7512">
        <w:trPr>
          <w:trHeight w:val="369"/>
          <w:jc w:val="center"/>
        </w:trPr>
        <w:tc>
          <w:tcPr>
            <w:tcW w:w="848" w:type="dxa"/>
            <w:tcMar>
              <w:left w:w="45" w:type="dxa"/>
              <w:right w:w="45" w:type="dxa"/>
            </w:tcMar>
            <w:vAlign w:val="center"/>
          </w:tcPr>
          <w:p w14:paraId="2C47A86A" w14:textId="729C07C7" w:rsidR="00D47305" w:rsidRDefault="000E7512" w:rsidP="0057599B">
            <w:pPr>
              <w:widowControl/>
              <w:spacing w:line="300" w:lineRule="exact"/>
              <w:rPr>
                <w:rFonts w:eastAsia="仿宋"/>
                <w:kern w:val="0"/>
                <w:szCs w:val="21"/>
              </w:rPr>
            </w:pPr>
            <w:r>
              <w:rPr>
                <w:rFonts w:eastAsia="仿宋"/>
                <w:kern w:val="0"/>
                <w:szCs w:val="21"/>
              </w:rPr>
              <w:t>6.1</w:t>
            </w:r>
          </w:p>
        </w:tc>
        <w:tc>
          <w:tcPr>
            <w:tcW w:w="3818" w:type="dxa"/>
            <w:tcMar>
              <w:left w:w="45" w:type="dxa"/>
              <w:right w:w="45" w:type="dxa"/>
            </w:tcMar>
            <w:vAlign w:val="center"/>
          </w:tcPr>
          <w:p w14:paraId="5414B3DD" w14:textId="77777777" w:rsidR="00D47305" w:rsidRDefault="00D47305" w:rsidP="0057599B">
            <w:pPr>
              <w:widowControl/>
              <w:spacing w:line="300" w:lineRule="exact"/>
              <w:rPr>
                <w:rFonts w:eastAsia="仿宋"/>
                <w:kern w:val="0"/>
                <w:szCs w:val="21"/>
              </w:rPr>
            </w:pPr>
            <w:r>
              <w:rPr>
                <w:rFonts w:eastAsia="仿宋"/>
                <w:kern w:val="0"/>
                <w:szCs w:val="21"/>
              </w:rPr>
              <w:t>实验人员需配备合适的个人防护用品</w:t>
            </w:r>
          </w:p>
        </w:tc>
        <w:tc>
          <w:tcPr>
            <w:tcW w:w="8754" w:type="dxa"/>
            <w:tcMar>
              <w:left w:w="45" w:type="dxa"/>
              <w:right w:w="45" w:type="dxa"/>
            </w:tcMar>
            <w:vAlign w:val="center"/>
          </w:tcPr>
          <w:p w14:paraId="3944F875" w14:textId="32B2064C" w:rsidR="00D47305" w:rsidRDefault="00D47305" w:rsidP="0057599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进入实验室人员需穿着质地合适的实验服或防护服；</w:t>
            </w:r>
          </w:p>
          <w:p w14:paraId="25FC6BCF" w14:textId="3DD0BEC2" w:rsidR="00D47305" w:rsidRDefault="00D47305" w:rsidP="0057599B">
            <w:pPr>
              <w:widowControl/>
              <w:spacing w:line="300" w:lineRule="exact"/>
              <w:rPr>
                <w:rFonts w:eastAsia="仿宋"/>
                <w:kern w:val="0"/>
                <w:szCs w:val="21"/>
              </w:rPr>
            </w:pPr>
            <w:r>
              <w:rPr>
                <w:rFonts w:eastAsia="仿宋" w:hint="eastAsia"/>
                <w:kern w:val="0"/>
                <w:szCs w:val="21"/>
              </w:rPr>
              <w:lastRenderedPageBreak/>
              <w:t>（</w:t>
            </w:r>
            <w:r w:rsidR="00FF6692">
              <w:rPr>
                <w:rFonts w:eastAsia="仿宋"/>
                <w:kern w:val="0"/>
                <w:szCs w:val="21"/>
              </w:rPr>
              <w:t>2</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14:paraId="5FC0ACBA" w14:textId="183F2DD8" w:rsidR="00D47305" w:rsidRDefault="00D47305" w:rsidP="0057599B">
            <w:pPr>
              <w:widowControl/>
              <w:spacing w:line="300" w:lineRule="exact"/>
              <w:rPr>
                <w:rFonts w:eastAsia="仿宋"/>
                <w:kern w:val="0"/>
                <w:szCs w:val="21"/>
              </w:rPr>
            </w:pPr>
            <w:r>
              <w:rPr>
                <w:rFonts w:eastAsia="仿宋" w:hint="eastAsia"/>
                <w:kern w:val="0"/>
                <w:szCs w:val="21"/>
              </w:rPr>
              <w:t>（</w:t>
            </w:r>
            <w:r w:rsidR="00FF6692">
              <w:rPr>
                <w:rFonts w:eastAsia="仿宋"/>
                <w:kern w:val="0"/>
                <w:szCs w:val="21"/>
              </w:rPr>
              <w:t>3</w:t>
            </w:r>
            <w:r>
              <w:rPr>
                <w:rFonts w:eastAsia="仿宋" w:hint="eastAsia"/>
                <w:kern w:val="0"/>
                <w:szCs w:val="21"/>
              </w:rPr>
              <w:t>）</w:t>
            </w:r>
            <w:r>
              <w:rPr>
                <w:rFonts w:eastAsia="仿宋"/>
                <w:kern w:val="0"/>
                <w:szCs w:val="21"/>
              </w:rPr>
              <w:t>进行化学、生物安全和高温实验时，不得佩戴隐形眼镜；</w:t>
            </w:r>
          </w:p>
          <w:p w14:paraId="7DAF552D" w14:textId="6D428810" w:rsidR="00D47305" w:rsidRDefault="00D47305" w:rsidP="0057599B">
            <w:pPr>
              <w:widowControl/>
              <w:spacing w:line="300" w:lineRule="exact"/>
              <w:rPr>
                <w:rFonts w:eastAsia="仿宋"/>
                <w:kern w:val="0"/>
                <w:szCs w:val="21"/>
              </w:rPr>
            </w:pPr>
            <w:r>
              <w:rPr>
                <w:rFonts w:eastAsia="仿宋" w:hint="eastAsia"/>
                <w:kern w:val="0"/>
                <w:szCs w:val="21"/>
              </w:rPr>
              <w:t>（</w:t>
            </w:r>
            <w:r w:rsidR="00FF6692">
              <w:rPr>
                <w:rFonts w:eastAsia="仿宋"/>
                <w:kern w:val="0"/>
                <w:szCs w:val="21"/>
              </w:rPr>
              <w:t>4</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14:paraId="4A6397FB" w14:textId="18FDFABC" w:rsidR="00D47305" w:rsidRDefault="00D47305" w:rsidP="0057599B">
            <w:pPr>
              <w:widowControl/>
              <w:spacing w:line="300" w:lineRule="exact"/>
              <w:rPr>
                <w:rFonts w:eastAsia="仿宋"/>
                <w:bCs/>
                <w:kern w:val="0"/>
                <w:szCs w:val="21"/>
              </w:rPr>
            </w:pPr>
            <w:r>
              <w:rPr>
                <w:rFonts w:eastAsia="仿宋" w:hint="eastAsia"/>
                <w:kern w:val="0"/>
                <w:szCs w:val="21"/>
              </w:rPr>
              <w:t>（</w:t>
            </w:r>
            <w:r w:rsidR="00FF6692">
              <w:rPr>
                <w:rFonts w:eastAsia="仿宋"/>
                <w:kern w:val="0"/>
                <w:szCs w:val="21"/>
              </w:rPr>
              <w:t>5</w:t>
            </w:r>
            <w:r>
              <w:rPr>
                <w:rFonts w:eastAsia="仿宋" w:hint="eastAsia"/>
                <w:kern w:val="0"/>
                <w:szCs w:val="21"/>
              </w:rPr>
              <w:t>）</w:t>
            </w:r>
            <w:r>
              <w:rPr>
                <w:rFonts w:eastAsia="仿宋"/>
                <w:kern w:val="0"/>
                <w:szCs w:val="21"/>
              </w:rPr>
              <w:t>穿着化学、生物类实验服或戴实验手套，不得随意进入非实验区</w:t>
            </w:r>
          </w:p>
        </w:tc>
        <w:tc>
          <w:tcPr>
            <w:tcW w:w="1451" w:type="dxa"/>
            <w:tcMar>
              <w:left w:w="45" w:type="dxa"/>
              <w:right w:w="45" w:type="dxa"/>
            </w:tcMar>
            <w:vAlign w:val="center"/>
          </w:tcPr>
          <w:p w14:paraId="69CA631B" w14:textId="77777777" w:rsidR="00D47305" w:rsidRDefault="00D47305" w:rsidP="0057599B">
            <w:pPr>
              <w:widowControl/>
              <w:spacing w:line="300" w:lineRule="exact"/>
              <w:rPr>
                <w:rFonts w:eastAsia="仿宋"/>
                <w:bCs/>
                <w:kern w:val="0"/>
                <w:szCs w:val="21"/>
              </w:rPr>
            </w:pPr>
          </w:p>
        </w:tc>
      </w:tr>
      <w:tr w:rsidR="00D47305" w14:paraId="66D30E0C" w14:textId="77777777" w:rsidTr="000E7512">
        <w:trPr>
          <w:trHeight w:val="369"/>
          <w:jc w:val="center"/>
        </w:trPr>
        <w:tc>
          <w:tcPr>
            <w:tcW w:w="848" w:type="dxa"/>
            <w:tcMar>
              <w:left w:w="45" w:type="dxa"/>
              <w:right w:w="45" w:type="dxa"/>
            </w:tcMar>
            <w:vAlign w:val="center"/>
          </w:tcPr>
          <w:p w14:paraId="4B6DB0A8" w14:textId="356C0540" w:rsidR="00D47305" w:rsidRDefault="000E7512" w:rsidP="0057599B">
            <w:pPr>
              <w:widowControl/>
              <w:spacing w:line="300" w:lineRule="exact"/>
              <w:rPr>
                <w:rFonts w:eastAsia="仿宋"/>
                <w:kern w:val="0"/>
                <w:szCs w:val="21"/>
              </w:rPr>
            </w:pPr>
            <w:r>
              <w:rPr>
                <w:rFonts w:eastAsia="仿宋"/>
                <w:kern w:val="0"/>
                <w:szCs w:val="21"/>
              </w:rPr>
              <w:t>6.2</w:t>
            </w:r>
          </w:p>
        </w:tc>
        <w:tc>
          <w:tcPr>
            <w:tcW w:w="3818" w:type="dxa"/>
            <w:tcMar>
              <w:left w:w="45" w:type="dxa"/>
              <w:right w:w="45" w:type="dxa"/>
            </w:tcMar>
            <w:vAlign w:val="center"/>
          </w:tcPr>
          <w:p w14:paraId="4A1EF3F3" w14:textId="77777777" w:rsidR="00D47305" w:rsidRDefault="00D47305" w:rsidP="0057599B">
            <w:pPr>
              <w:widowControl/>
              <w:spacing w:line="300" w:lineRule="exact"/>
              <w:rPr>
                <w:rFonts w:eastAsia="仿宋"/>
                <w:kern w:val="0"/>
                <w:szCs w:val="21"/>
              </w:rPr>
            </w:pPr>
            <w:r>
              <w:rPr>
                <w:rFonts w:eastAsia="仿宋"/>
                <w:kern w:val="0"/>
                <w:szCs w:val="21"/>
              </w:rPr>
              <w:t>个人防护用品分散存放，存放地点有明显标识</w:t>
            </w:r>
          </w:p>
        </w:tc>
        <w:tc>
          <w:tcPr>
            <w:tcW w:w="8754" w:type="dxa"/>
            <w:tcMar>
              <w:left w:w="45" w:type="dxa"/>
              <w:right w:w="45" w:type="dxa"/>
            </w:tcMar>
            <w:vAlign w:val="center"/>
          </w:tcPr>
          <w:p w14:paraId="20817FBB" w14:textId="35B075B5" w:rsidR="00D47305" w:rsidRDefault="00D47305" w:rsidP="0057599B">
            <w:pPr>
              <w:widowControl/>
              <w:spacing w:line="300" w:lineRule="exact"/>
              <w:rPr>
                <w:rFonts w:eastAsia="仿宋"/>
                <w:bCs/>
                <w:kern w:val="0"/>
                <w:szCs w:val="21"/>
              </w:rPr>
            </w:pPr>
            <w:r>
              <w:rPr>
                <w:rFonts w:eastAsia="仿宋"/>
                <w:kern w:val="0"/>
                <w:szCs w:val="21"/>
              </w:rPr>
              <w:t>在紧急情况需使用的防化服等个人防护器具应分散存放在安全场所，以便于取用</w:t>
            </w:r>
          </w:p>
        </w:tc>
        <w:tc>
          <w:tcPr>
            <w:tcW w:w="1451" w:type="dxa"/>
            <w:tcMar>
              <w:left w:w="45" w:type="dxa"/>
              <w:right w:w="45" w:type="dxa"/>
            </w:tcMar>
            <w:vAlign w:val="center"/>
          </w:tcPr>
          <w:p w14:paraId="230DE33B" w14:textId="77777777" w:rsidR="00D47305" w:rsidRDefault="00D47305" w:rsidP="0057599B">
            <w:pPr>
              <w:widowControl/>
              <w:spacing w:line="300" w:lineRule="exact"/>
              <w:rPr>
                <w:rFonts w:eastAsia="仿宋"/>
                <w:bCs/>
                <w:kern w:val="0"/>
                <w:szCs w:val="21"/>
              </w:rPr>
            </w:pPr>
          </w:p>
        </w:tc>
      </w:tr>
      <w:tr w:rsidR="00D47305" w14:paraId="6E25FB35" w14:textId="77777777" w:rsidTr="000E7512">
        <w:trPr>
          <w:trHeight w:val="369"/>
          <w:jc w:val="center"/>
        </w:trPr>
        <w:tc>
          <w:tcPr>
            <w:tcW w:w="848" w:type="dxa"/>
            <w:tcMar>
              <w:left w:w="45" w:type="dxa"/>
              <w:right w:w="45" w:type="dxa"/>
            </w:tcMar>
            <w:vAlign w:val="center"/>
          </w:tcPr>
          <w:p w14:paraId="49CEC45E" w14:textId="5825564A" w:rsidR="00D47305" w:rsidRDefault="000E7512" w:rsidP="0057599B">
            <w:pPr>
              <w:widowControl/>
              <w:spacing w:line="300" w:lineRule="exact"/>
              <w:rPr>
                <w:rFonts w:eastAsia="仿宋"/>
                <w:kern w:val="0"/>
                <w:szCs w:val="21"/>
              </w:rPr>
            </w:pPr>
            <w:r>
              <w:rPr>
                <w:rFonts w:eastAsia="仿宋"/>
                <w:kern w:val="0"/>
                <w:szCs w:val="21"/>
              </w:rPr>
              <w:t>6.3</w:t>
            </w:r>
          </w:p>
        </w:tc>
        <w:tc>
          <w:tcPr>
            <w:tcW w:w="3818" w:type="dxa"/>
            <w:tcMar>
              <w:left w:w="45" w:type="dxa"/>
              <w:right w:w="45" w:type="dxa"/>
            </w:tcMar>
            <w:vAlign w:val="center"/>
          </w:tcPr>
          <w:p w14:paraId="1C50141B" w14:textId="77777777" w:rsidR="00D47305" w:rsidRDefault="00D47305" w:rsidP="0057599B">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8754" w:type="dxa"/>
            <w:tcMar>
              <w:left w:w="45" w:type="dxa"/>
              <w:right w:w="45" w:type="dxa"/>
            </w:tcMar>
            <w:vAlign w:val="center"/>
          </w:tcPr>
          <w:p w14:paraId="352A2106" w14:textId="23A243C2" w:rsidR="00F037BA" w:rsidRDefault="00D47305" w:rsidP="0057599B">
            <w:pPr>
              <w:widowControl/>
              <w:spacing w:line="300" w:lineRule="exact"/>
              <w:rPr>
                <w:rFonts w:eastAsia="仿宋"/>
                <w:bCs/>
                <w:kern w:val="0"/>
                <w:szCs w:val="21"/>
              </w:rPr>
            </w:pPr>
            <w:r>
              <w:rPr>
                <w:rFonts w:eastAsia="仿宋"/>
                <w:bCs/>
                <w:kern w:val="0"/>
                <w:szCs w:val="21"/>
              </w:rPr>
              <w:t>检查培训及维护记录</w:t>
            </w:r>
          </w:p>
        </w:tc>
        <w:tc>
          <w:tcPr>
            <w:tcW w:w="1451" w:type="dxa"/>
            <w:tcMar>
              <w:left w:w="45" w:type="dxa"/>
              <w:right w:w="45" w:type="dxa"/>
            </w:tcMar>
            <w:vAlign w:val="center"/>
          </w:tcPr>
          <w:p w14:paraId="2C41AA10" w14:textId="77777777" w:rsidR="00D47305" w:rsidRDefault="00D47305" w:rsidP="0057599B">
            <w:pPr>
              <w:widowControl/>
              <w:spacing w:line="300" w:lineRule="exact"/>
              <w:rPr>
                <w:rFonts w:eastAsia="仿宋"/>
                <w:bCs/>
                <w:kern w:val="0"/>
                <w:szCs w:val="21"/>
              </w:rPr>
            </w:pPr>
          </w:p>
        </w:tc>
      </w:tr>
      <w:tr w:rsidR="00D47305" w14:paraId="65AB5445" w14:textId="77777777" w:rsidTr="0057599B">
        <w:trPr>
          <w:trHeight w:val="369"/>
          <w:jc w:val="center"/>
        </w:trPr>
        <w:tc>
          <w:tcPr>
            <w:tcW w:w="848" w:type="dxa"/>
            <w:tcMar>
              <w:left w:w="45" w:type="dxa"/>
              <w:right w:w="45" w:type="dxa"/>
            </w:tcMar>
            <w:vAlign w:val="center"/>
          </w:tcPr>
          <w:p w14:paraId="4E5D7F4E" w14:textId="4A88CC30" w:rsidR="00D47305" w:rsidRDefault="000738C5" w:rsidP="0057599B">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73E9A6A7" w14:textId="77777777" w:rsidR="00D47305" w:rsidRDefault="00D47305" w:rsidP="0057599B">
            <w:pPr>
              <w:widowControl/>
              <w:spacing w:line="300" w:lineRule="exact"/>
              <w:rPr>
                <w:rFonts w:eastAsia="仿宋"/>
                <w:b/>
                <w:kern w:val="0"/>
                <w:szCs w:val="21"/>
              </w:rPr>
            </w:pPr>
            <w:r>
              <w:rPr>
                <w:rFonts w:eastAsia="仿宋"/>
                <w:b/>
                <w:kern w:val="0"/>
                <w:szCs w:val="21"/>
              </w:rPr>
              <w:t>实验室化学品存放</w:t>
            </w:r>
          </w:p>
        </w:tc>
      </w:tr>
      <w:tr w:rsidR="00D47305" w14:paraId="10B7641A" w14:textId="77777777" w:rsidTr="000E7512">
        <w:trPr>
          <w:trHeight w:val="369"/>
          <w:jc w:val="center"/>
        </w:trPr>
        <w:tc>
          <w:tcPr>
            <w:tcW w:w="848" w:type="dxa"/>
            <w:tcMar>
              <w:left w:w="45" w:type="dxa"/>
              <w:right w:w="45" w:type="dxa"/>
            </w:tcMar>
            <w:vAlign w:val="center"/>
          </w:tcPr>
          <w:p w14:paraId="78CCC1CA" w14:textId="127DF098" w:rsidR="00D47305" w:rsidRDefault="000E7512" w:rsidP="0057599B">
            <w:pPr>
              <w:widowControl/>
              <w:spacing w:line="300" w:lineRule="exact"/>
              <w:rPr>
                <w:rFonts w:eastAsia="仿宋"/>
                <w:kern w:val="0"/>
                <w:szCs w:val="21"/>
              </w:rPr>
            </w:pPr>
            <w:r>
              <w:rPr>
                <w:rFonts w:eastAsia="仿宋"/>
                <w:kern w:val="0"/>
                <w:szCs w:val="21"/>
              </w:rPr>
              <w:t>7.1</w:t>
            </w:r>
          </w:p>
        </w:tc>
        <w:tc>
          <w:tcPr>
            <w:tcW w:w="3818" w:type="dxa"/>
            <w:tcMar>
              <w:left w:w="45" w:type="dxa"/>
              <w:right w:w="45" w:type="dxa"/>
            </w:tcMar>
            <w:vAlign w:val="center"/>
          </w:tcPr>
          <w:p w14:paraId="623363B5" w14:textId="77777777" w:rsidR="00D47305" w:rsidRDefault="00D47305" w:rsidP="0057599B">
            <w:pPr>
              <w:widowControl/>
              <w:spacing w:line="300" w:lineRule="exact"/>
              <w:rPr>
                <w:rFonts w:eastAsia="仿宋"/>
                <w:b/>
                <w:kern w:val="0"/>
                <w:szCs w:val="21"/>
              </w:rPr>
            </w:pPr>
            <w:r>
              <w:rPr>
                <w:rFonts w:eastAsia="仿宋"/>
                <w:kern w:val="0"/>
                <w:szCs w:val="21"/>
              </w:rPr>
              <w:t>实验室内危险化学品建有动态台账</w:t>
            </w:r>
          </w:p>
        </w:tc>
        <w:tc>
          <w:tcPr>
            <w:tcW w:w="8754" w:type="dxa"/>
            <w:tcMar>
              <w:left w:w="45" w:type="dxa"/>
              <w:right w:w="45" w:type="dxa"/>
            </w:tcMar>
            <w:vAlign w:val="center"/>
          </w:tcPr>
          <w:p w14:paraId="6885045F" w14:textId="230E2233" w:rsidR="00D47305" w:rsidRDefault="00D47305" w:rsidP="0057599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14:paraId="5205A6BF" w14:textId="4C9660CC" w:rsidR="00D47305" w:rsidRDefault="00D47305" w:rsidP="0057599B">
            <w:pPr>
              <w:widowControl/>
              <w:spacing w:line="300" w:lineRule="exact"/>
              <w:rPr>
                <w:rFonts w:eastAsia="仿宋"/>
                <w:bCs/>
                <w:kern w:val="0"/>
                <w:szCs w:val="21"/>
              </w:rPr>
            </w:pPr>
            <w:r>
              <w:rPr>
                <w:rFonts w:eastAsia="仿宋" w:hint="eastAsia"/>
                <w:kern w:val="0"/>
                <w:szCs w:val="21"/>
              </w:rPr>
              <w:t>（</w:t>
            </w:r>
            <w:r>
              <w:rPr>
                <w:rFonts w:eastAsia="仿宋"/>
                <w:kern w:val="0"/>
                <w:szCs w:val="21"/>
              </w:rPr>
              <w:t>2</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1451" w:type="dxa"/>
            <w:tcMar>
              <w:left w:w="45" w:type="dxa"/>
              <w:right w:w="45" w:type="dxa"/>
            </w:tcMar>
            <w:vAlign w:val="center"/>
          </w:tcPr>
          <w:p w14:paraId="3DDADF5A" w14:textId="77777777" w:rsidR="00D47305" w:rsidRDefault="00D47305" w:rsidP="0057599B">
            <w:pPr>
              <w:spacing w:line="360" w:lineRule="auto"/>
              <w:rPr>
                <w:rFonts w:eastAsia="仿宋"/>
                <w:szCs w:val="21"/>
              </w:rPr>
            </w:pPr>
          </w:p>
        </w:tc>
      </w:tr>
      <w:tr w:rsidR="00D47305" w14:paraId="7A852004" w14:textId="77777777" w:rsidTr="000E7512">
        <w:trPr>
          <w:trHeight w:val="369"/>
          <w:jc w:val="center"/>
        </w:trPr>
        <w:tc>
          <w:tcPr>
            <w:tcW w:w="848" w:type="dxa"/>
            <w:tcMar>
              <w:left w:w="45" w:type="dxa"/>
              <w:right w:w="45" w:type="dxa"/>
            </w:tcMar>
            <w:vAlign w:val="center"/>
          </w:tcPr>
          <w:p w14:paraId="6687FC34" w14:textId="5E213A2A" w:rsidR="00D47305" w:rsidRDefault="000E7512" w:rsidP="0057599B">
            <w:pPr>
              <w:widowControl/>
              <w:spacing w:line="300" w:lineRule="exact"/>
              <w:rPr>
                <w:rFonts w:eastAsia="仿宋"/>
                <w:kern w:val="0"/>
                <w:szCs w:val="21"/>
              </w:rPr>
            </w:pPr>
            <w:r>
              <w:rPr>
                <w:rFonts w:eastAsia="仿宋"/>
                <w:kern w:val="0"/>
                <w:szCs w:val="21"/>
              </w:rPr>
              <w:t>7.2</w:t>
            </w:r>
          </w:p>
        </w:tc>
        <w:tc>
          <w:tcPr>
            <w:tcW w:w="3818" w:type="dxa"/>
            <w:tcMar>
              <w:left w:w="45" w:type="dxa"/>
              <w:right w:w="45" w:type="dxa"/>
            </w:tcMar>
            <w:vAlign w:val="center"/>
          </w:tcPr>
          <w:p w14:paraId="09E35107" w14:textId="77777777" w:rsidR="00D47305" w:rsidRDefault="00D47305" w:rsidP="0057599B">
            <w:pPr>
              <w:widowControl/>
              <w:spacing w:line="300" w:lineRule="exact"/>
              <w:rPr>
                <w:rFonts w:eastAsia="仿宋"/>
                <w:szCs w:val="21"/>
              </w:rPr>
            </w:pPr>
            <w:r>
              <w:rPr>
                <w:rFonts w:eastAsia="仿宋"/>
                <w:szCs w:val="21"/>
              </w:rPr>
              <w:t>化学品有专用存放空间并科学有序存放</w:t>
            </w:r>
          </w:p>
        </w:tc>
        <w:tc>
          <w:tcPr>
            <w:tcW w:w="8754" w:type="dxa"/>
            <w:tcMar>
              <w:left w:w="45" w:type="dxa"/>
              <w:right w:w="45" w:type="dxa"/>
            </w:tcMar>
            <w:vAlign w:val="center"/>
          </w:tcPr>
          <w:p w14:paraId="70A82FDD" w14:textId="400C5AA2" w:rsidR="00D47305" w:rsidRDefault="00D47305" w:rsidP="0057599B">
            <w:pPr>
              <w:widowControl/>
              <w:rPr>
                <w:rFonts w:eastAsia="仿宋"/>
                <w:kern w:val="0"/>
              </w:rPr>
            </w:pPr>
            <w:r>
              <w:rPr>
                <w:rFonts w:eastAsia="仿宋" w:hint="eastAsia"/>
              </w:rPr>
              <w:t>（</w:t>
            </w:r>
            <w:r>
              <w:rPr>
                <w:rFonts w:eastAsia="仿宋" w:hint="eastAsia"/>
              </w:rPr>
              <w:t>1</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14:paraId="7F412592" w14:textId="0AC4A83E" w:rsidR="00D47305" w:rsidRDefault="00D47305" w:rsidP="0057599B">
            <w:pPr>
              <w:widowControl/>
              <w:rPr>
                <w:rFonts w:eastAsia="仿宋"/>
                <w:kern w:val="0"/>
              </w:rPr>
            </w:pPr>
            <w:r>
              <w:rPr>
                <w:rFonts w:eastAsia="仿宋" w:hint="eastAsia"/>
                <w:kern w:val="0"/>
              </w:rPr>
              <w:t>（</w:t>
            </w:r>
            <w:r w:rsidR="00FF6692">
              <w:rPr>
                <w:rFonts w:eastAsia="仿宋"/>
                <w:kern w:val="0"/>
              </w:rPr>
              <w:t>2</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14:paraId="014B4EA6" w14:textId="2FF1F969" w:rsidR="00D47305" w:rsidRDefault="00D47305" w:rsidP="0057599B">
            <w:pPr>
              <w:widowControl/>
              <w:rPr>
                <w:rFonts w:eastAsia="仿宋"/>
                <w:kern w:val="0"/>
              </w:rPr>
            </w:pPr>
            <w:r>
              <w:rPr>
                <w:rFonts w:eastAsia="仿宋" w:hint="eastAsia"/>
                <w:kern w:val="0"/>
              </w:rPr>
              <w:t>（</w:t>
            </w:r>
            <w:r w:rsidR="00FF6692">
              <w:rPr>
                <w:rFonts w:eastAsia="仿宋"/>
                <w:kern w:val="0"/>
              </w:rPr>
              <w:t>3</w:t>
            </w:r>
            <w:r>
              <w:rPr>
                <w:rFonts w:eastAsia="仿宋" w:hint="eastAsia"/>
                <w:kern w:val="0"/>
              </w:rPr>
              <w:t>）</w:t>
            </w:r>
            <w:r>
              <w:rPr>
                <w:rFonts w:eastAsia="仿宋"/>
                <w:kern w:val="0"/>
              </w:rPr>
              <w:t>试剂柜中不能有电源插座或接线板；</w:t>
            </w:r>
          </w:p>
          <w:p w14:paraId="4114EC7A" w14:textId="3FDE0140" w:rsidR="00D47305" w:rsidRDefault="00D47305" w:rsidP="0057599B">
            <w:pPr>
              <w:widowControl/>
              <w:rPr>
                <w:rFonts w:eastAsia="仿宋"/>
                <w:kern w:val="0"/>
              </w:rPr>
            </w:pPr>
            <w:r>
              <w:rPr>
                <w:rFonts w:eastAsia="仿宋" w:hint="eastAsia"/>
                <w:kern w:val="0"/>
              </w:rPr>
              <w:t>（</w:t>
            </w:r>
            <w:r w:rsidR="00FF6692">
              <w:rPr>
                <w:rFonts w:eastAsia="仿宋"/>
                <w:kern w:val="0"/>
              </w:rPr>
              <w:t>4</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5AC0EAAC" w14:textId="1179607F" w:rsidR="00D47305" w:rsidRDefault="00D47305" w:rsidP="0057599B">
            <w:pPr>
              <w:widowControl/>
              <w:rPr>
                <w:rFonts w:eastAsia="仿宋"/>
                <w:kern w:val="0"/>
              </w:rPr>
            </w:pPr>
            <w:r>
              <w:rPr>
                <w:rFonts w:eastAsia="仿宋" w:hint="eastAsia"/>
                <w:kern w:val="0"/>
              </w:rPr>
              <w:t>（</w:t>
            </w:r>
            <w:r w:rsidR="00FF6692">
              <w:rPr>
                <w:rFonts w:eastAsia="仿宋"/>
                <w:kern w:val="0"/>
              </w:rPr>
              <w:t>5</w:t>
            </w:r>
            <w:r>
              <w:rPr>
                <w:rFonts w:eastAsia="仿宋" w:hint="eastAsia"/>
                <w:kern w:val="0"/>
              </w:rPr>
              <w:t>）</w:t>
            </w:r>
            <w:r>
              <w:rPr>
                <w:rFonts w:eastAsia="仿宋"/>
                <w:kern w:val="0"/>
              </w:rPr>
              <w:t>配备必要的二次泄漏防护、吸附或防溢流功能</w:t>
            </w:r>
          </w:p>
        </w:tc>
        <w:tc>
          <w:tcPr>
            <w:tcW w:w="1451" w:type="dxa"/>
            <w:tcMar>
              <w:left w:w="45" w:type="dxa"/>
              <w:right w:w="45" w:type="dxa"/>
            </w:tcMar>
            <w:vAlign w:val="center"/>
          </w:tcPr>
          <w:p w14:paraId="35F7B26F" w14:textId="77777777" w:rsidR="00D47305" w:rsidRDefault="00D47305" w:rsidP="0057599B">
            <w:pPr>
              <w:widowControl/>
              <w:spacing w:line="300" w:lineRule="exact"/>
              <w:rPr>
                <w:rFonts w:eastAsia="仿宋"/>
                <w:bCs/>
                <w:kern w:val="0"/>
                <w:szCs w:val="21"/>
              </w:rPr>
            </w:pPr>
          </w:p>
        </w:tc>
      </w:tr>
      <w:tr w:rsidR="00D47305" w14:paraId="310255AF" w14:textId="77777777" w:rsidTr="000E7512">
        <w:trPr>
          <w:trHeight w:val="369"/>
          <w:jc w:val="center"/>
        </w:trPr>
        <w:tc>
          <w:tcPr>
            <w:tcW w:w="848" w:type="dxa"/>
            <w:tcMar>
              <w:left w:w="45" w:type="dxa"/>
              <w:right w:w="45" w:type="dxa"/>
            </w:tcMar>
            <w:vAlign w:val="center"/>
          </w:tcPr>
          <w:p w14:paraId="602A3588" w14:textId="137EC7B3" w:rsidR="00D47305" w:rsidRDefault="000E7512" w:rsidP="0057599B">
            <w:pPr>
              <w:widowControl/>
              <w:spacing w:line="300" w:lineRule="exact"/>
              <w:rPr>
                <w:rFonts w:eastAsia="仿宋"/>
                <w:kern w:val="0"/>
                <w:szCs w:val="21"/>
              </w:rPr>
            </w:pPr>
            <w:r>
              <w:rPr>
                <w:rFonts w:eastAsia="仿宋"/>
                <w:kern w:val="0"/>
                <w:szCs w:val="21"/>
              </w:rPr>
              <w:t>7.3</w:t>
            </w:r>
          </w:p>
        </w:tc>
        <w:tc>
          <w:tcPr>
            <w:tcW w:w="3818" w:type="dxa"/>
            <w:tcMar>
              <w:left w:w="45" w:type="dxa"/>
              <w:right w:w="45" w:type="dxa"/>
            </w:tcMar>
            <w:vAlign w:val="center"/>
          </w:tcPr>
          <w:p w14:paraId="4E549AD1" w14:textId="77777777" w:rsidR="00D47305" w:rsidRDefault="00D47305" w:rsidP="0057599B">
            <w:pPr>
              <w:widowControl/>
              <w:spacing w:line="300" w:lineRule="exact"/>
              <w:rPr>
                <w:rFonts w:eastAsia="仿宋"/>
                <w:kern w:val="0"/>
                <w:szCs w:val="21"/>
              </w:rPr>
            </w:pPr>
            <w:r>
              <w:rPr>
                <w:rFonts w:eastAsia="仿宋"/>
                <w:kern w:val="0"/>
                <w:szCs w:val="21"/>
              </w:rPr>
              <w:t>实验室内存放的危险化学品总量符合规定要求</w:t>
            </w:r>
          </w:p>
        </w:tc>
        <w:tc>
          <w:tcPr>
            <w:tcW w:w="8754" w:type="dxa"/>
            <w:tcMar>
              <w:left w:w="45" w:type="dxa"/>
              <w:right w:w="45" w:type="dxa"/>
            </w:tcMar>
            <w:vAlign w:val="center"/>
          </w:tcPr>
          <w:p w14:paraId="1EC419CC" w14:textId="275FC02D" w:rsidR="00D47305" w:rsidRDefault="00D47305" w:rsidP="0057599B">
            <w:pPr>
              <w:rPr>
                <w:rFonts w:eastAsia="仿宋"/>
                <w:kern w:val="0"/>
              </w:rPr>
            </w:pPr>
            <w:r>
              <w:rPr>
                <w:rFonts w:eastAsia="仿宋" w:hint="eastAsia"/>
                <w:kern w:val="0"/>
                <w:szCs w:val="21"/>
              </w:rPr>
              <w:t>（</w:t>
            </w:r>
            <w:r w:rsidR="00FF6692">
              <w:rPr>
                <w:rFonts w:eastAsia="仿宋"/>
                <w:kern w:val="0"/>
                <w:szCs w:val="21"/>
              </w:rPr>
              <w:t>1</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14:paraId="641E60BA" w14:textId="1C563407" w:rsidR="00D47305" w:rsidRDefault="00D47305" w:rsidP="0057599B">
            <w:pPr>
              <w:rPr>
                <w:rFonts w:eastAsia="仿宋"/>
                <w:bCs/>
                <w:kern w:val="0"/>
                <w:szCs w:val="21"/>
              </w:rPr>
            </w:pPr>
            <w:r>
              <w:rPr>
                <w:rFonts w:eastAsia="仿宋" w:hint="eastAsia"/>
                <w:kern w:val="0"/>
              </w:rPr>
              <w:t>（</w:t>
            </w:r>
            <w:r w:rsidR="00FF6692">
              <w:rPr>
                <w:rFonts w:eastAsia="仿宋"/>
                <w:kern w:val="0"/>
              </w:rPr>
              <w:t>2</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1451" w:type="dxa"/>
            <w:tcMar>
              <w:left w:w="45" w:type="dxa"/>
              <w:right w:w="45" w:type="dxa"/>
            </w:tcMar>
            <w:vAlign w:val="center"/>
          </w:tcPr>
          <w:p w14:paraId="7C71B38E" w14:textId="77777777" w:rsidR="00D47305" w:rsidRDefault="00D47305" w:rsidP="0057599B">
            <w:pPr>
              <w:widowControl/>
              <w:spacing w:line="300" w:lineRule="exact"/>
              <w:rPr>
                <w:rFonts w:eastAsia="仿宋"/>
                <w:bCs/>
                <w:kern w:val="0"/>
                <w:szCs w:val="21"/>
              </w:rPr>
            </w:pPr>
          </w:p>
        </w:tc>
      </w:tr>
      <w:tr w:rsidR="00D47305" w14:paraId="1EF7D218" w14:textId="77777777" w:rsidTr="0057599B">
        <w:trPr>
          <w:trHeight w:val="369"/>
          <w:jc w:val="center"/>
        </w:trPr>
        <w:tc>
          <w:tcPr>
            <w:tcW w:w="848" w:type="dxa"/>
            <w:tcMar>
              <w:left w:w="45" w:type="dxa"/>
              <w:right w:w="45" w:type="dxa"/>
            </w:tcMar>
            <w:vAlign w:val="center"/>
          </w:tcPr>
          <w:p w14:paraId="419DE13B" w14:textId="23C917AC" w:rsidR="00D47305" w:rsidRDefault="000738C5" w:rsidP="0057599B">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60D67949" w14:textId="77777777" w:rsidR="00D47305" w:rsidRDefault="00D47305" w:rsidP="0057599B">
            <w:pPr>
              <w:widowControl/>
              <w:spacing w:line="300" w:lineRule="exact"/>
              <w:rPr>
                <w:rFonts w:eastAsia="仿宋"/>
                <w:b/>
                <w:kern w:val="0"/>
                <w:szCs w:val="21"/>
              </w:rPr>
            </w:pPr>
            <w:r>
              <w:rPr>
                <w:rFonts w:eastAsia="仿宋"/>
                <w:b/>
                <w:kern w:val="0"/>
                <w:szCs w:val="21"/>
              </w:rPr>
              <w:t>实验操作安全</w:t>
            </w:r>
          </w:p>
        </w:tc>
      </w:tr>
      <w:tr w:rsidR="00D47305" w14:paraId="6A8F1ED8" w14:textId="77777777" w:rsidTr="000E7512">
        <w:trPr>
          <w:trHeight w:val="369"/>
          <w:jc w:val="center"/>
        </w:trPr>
        <w:tc>
          <w:tcPr>
            <w:tcW w:w="848" w:type="dxa"/>
            <w:tcMar>
              <w:left w:w="45" w:type="dxa"/>
              <w:right w:w="45" w:type="dxa"/>
            </w:tcMar>
            <w:vAlign w:val="center"/>
          </w:tcPr>
          <w:p w14:paraId="24439DC4" w14:textId="4F79873A" w:rsidR="00D47305" w:rsidRDefault="000E7512" w:rsidP="0057599B">
            <w:pPr>
              <w:widowControl/>
              <w:spacing w:line="300" w:lineRule="exact"/>
              <w:rPr>
                <w:rFonts w:eastAsia="仿宋"/>
                <w:kern w:val="0"/>
                <w:szCs w:val="21"/>
              </w:rPr>
            </w:pPr>
            <w:r>
              <w:rPr>
                <w:rFonts w:eastAsia="仿宋"/>
                <w:kern w:val="0"/>
                <w:szCs w:val="21"/>
              </w:rPr>
              <w:t>8.1</w:t>
            </w:r>
          </w:p>
        </w:tc>
        <w:tc>
          <w:tcPr>
            <w:tcW w:w="3818" w:type="dxa"/>
            <w:tcMar>
              <w:left w:w="45" w:type="dxa"/>
              <w:right w:w="45" w:type="dxa"/>
            </w:tcMar>
            <w:vAlign w:val="center"/>
          </w:tcPr>
          <w:p w14:paraId="510820C6" w14:textId="77777777" w:rsidR="00D47305" w:rsidRDefault="00D47305" w:rsidP="0057599B">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8754" w:type="dxa"/>
            <w:tcMar>
              <w:left w:w="45" w:type="dxa"/>
              <w:right w:w="45" w:type="dxa"/>
            </w:tcMar>
            <w:vAlign w:val="center"/>
          </w:tcPr>
          <w:p w14:paraId="3FDE2B17" w14:textId="29CA438D" w:rsidR="00D47305" w:rsidRDefault="00D47305" w:rsidP="0057599B">
            <w:pPr>
              <w:widowControl/>
              <w:spacing w:line="300" w:lineRule="exact"/>
              <w:rPr>
                <w:rFonts w:eastAsia="仿宋"/>
                <w:kern w:val="0"/>
                <w:szCs w:val="21"/>
              </w:rPr>
            </w:pPr>
            <w:r>
              <w:rPr>
                <w:rFonts w:eastAsia="仿宋" w:hint="eastAsia"/>
                <w:kern w:val="0"/>
                <w:szCs w:val="21"/>
              </w:rPr>
              <w:t>（</w:t>
            </w:r>
            <w:r w:rsidR="00FF6692">
              <w:rPr>
                <w:rFonts w:eastAsia="仿宋"/>
                <w:kern w:val="0"/>
                <w:szCs w:val="21"/>
              </w:rPr>
              <w:t>1</w:t>
            </w:r>
            <w:r>
              <w:rPr>
                <w:rFonts w:eastAsia="仿宋" w:hint="eastAsia"/>
                <w:kern w:val="0"/>
                <w:szCs w:val="21"/>
              </w:rPr>
              <w:t>）</w:t>
            </w:r>
            <w:r>
              <w:rPr>
                <w:rFonts w:eastAsia="仿宋"/>
                <w:kern w:val="0"/>
                <w:szCs w:val="21"/>
              </w:rPr>
              <w:t>涉及危险化工工艺、重点监管危险化学品的反应装置应设置自动化控制系统；</w:t>
            </w:r>
          </w:p>
          <w:p w14:paraId="4927DF0E" w14:textId="1E5A0ABE" w:rsidR="00D47305" w:rsidRDefault="00D47305" w:rsidP="0057599B">
            <w:pPr>
              <w:widowControl/>
              <w:spacing w:line="300" w:lineRule="exact"/>
              <w:rPr>
                <w:rFonts w:eastAsia="仿宋"/>
                <w:bCs/>
                <w:kern w:val="0"/>
                <w:szCs w:val="21"/>
              </w:rPr>
            </w:pPr>
            <w:r>
              <w:rPr>
                <w:rFonts w:eastAsia="仿宋" w:hint="eastAsia"/>
                <w:kern w:val="0"/>
                <w:szCs w:val="21"/>
              </w:rPr>
              <w:t>（</w:t>
            </w:r>
            <w:r w:rsidR="00FF6692">
              <w:rPr>
                <w:rFonts w:eastAsia="仿宋"/>
                <w:kern w:val="0"/>
                <w:szCs w:val="21"/>
              </w:rPr>
              <w:t>2</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1451" w:type="dxa"/>
            <w:tcMar>
              <w:left w:w="45" w:type="dxa"/>
              <w:right w:w="45" w:type="dxa"/>
            </w:tcMar>
            <w:vAlign w:val="center"/>
          </w:tcPr>
          <w:p w14:paraId="19A503CA" w14:textId="77777777" w:rsidR="00D47305" w:rsidRDefault="00D47305" w:rsidP="0057599B">
            <w:pPr>
              <w:widowControl/>
              <w:spacing w:line="300" w:lineRule="exact"/>
              <w:rPr>
                <w:rFonts w:eastAsia="仿宋"/>
                <w:bCs/>
                <w:kern w:val="0"/>
                <w:szCs w:val="21"/>
              </w:rPr>
            </w:pPr>
          </w:p>
        </w:tc>
      </w:tr>
      <w:tr w:rsidR="00D47305" w14:paraId="46DF78F7" w14:textId="77777777" w:rsidTr="000E7512">
        <w:trPr>
          <w:trHeight w:val="369"/>
          <w:jc w:val="center"/>
        </w:trPr>
        <w:tc>
          <w:tcPr>
            <w:tcW w:w="848" w:type="dxa"/>
            <w:tcMar>
              <w:left w:w="45" w:type="dxa"/>
              <w:right w:w="45" w:type="dxa"/>
            </w:tcMar>
            <w:vAlign w:val="center"/>
          </w:tcPr>
          <w:p w14:paraId="0F9F22BB" w14:textId="3B82AF9B" w:rsidR="00D47305" w:rsidRDefault="000E7512" w:rsidP="0057599B">
            <w:pPr>
              <w:widowControl/>
              <w:spacing w:line="300" w:lineRule="exact"/>
              <w:rPr>
                <w:rFonts w:eastAsia="仿宋"/>
                <w:kern w:val="0"/>
                <w:szCs w:val="21"/>
              </w:rPr>
            </w:pPr>
            <w:r>
              <w:rPr>
                <w:rFonts w:eastAsia="仿宋"/>
                <w:kern w:val="0"/>
                <w:szCs w:val="21"/>
              </w:rPr>
              <w:lastRenderedPageBreak/>
              <w:t>8.2</w:t>
            </w:r>
          </w:p>
        </w:tc>
        <w:tc>
          <w:tcPr>
            <w:tcW w:w="3818" w:type="dxa"/>
            <w:tcMar>
              <w:left w:w="45" w:type="dxa"/>
              <w:right w:w="45" w:type="dxa"/>
            </w:tcMar>
            <w:vAlign w:val="center"/>
          </w:tcPr>
          <w:p w14:paraId="670426BD" w14:textId="77777777" w:rsidR="00D47305" w:rsidRDefault="00D47305" w:rsidP="0057599B">
            <w:pPr>
              <w:widowControl/>
              <w:spacing w:line="300" w:lineRule="exact"/>
              <w:rPr>
                <w:rFonts w:eastAsia="仿宋"/>
                <w:kern w:val="0"/>
                <w:szCs w:val="21"/>
              </w:rPr>
            </w:pPr>
            <w:r>
              <w:rPr>
                <w:rFonts w:eastAsia="仿宋"/>
                <w:kern w:val="0"/>
                <w:szCs w:val="21"/>
              </w:rPr>
              <w:t>做好有毒有害废气的处理和防护</w:t>
            </w:r>
          </w:p>
        </w:tc>
        <w:tc>
          <w:tcPr>
            <w:tcW w:w="8754" w:type="dxa"/>
            <w:tcMar>
              <w:left w:w="45" w:type="dxa"/>
              <w:right w:w="45" w:type="dxa"/>
            </w:tcMar>
            <w:vAlign w:val="center"/>
          </w:tcPr>
          <w:p w14:paraId="254F1374" w14:textId="5B29653B" w:rsidR="00D47305" w:rsidRDefault="00D47305" w:rsidP="0057599B">
            <w:pPr>
              <w:widowControl/>
              <w:spacing w:line="300" w:lineRule="exact"/>
              <w:rPr>
                <w:rFonts w:eastAsia="仿宋"/>
                <w:kern w:val="0"/>
                <w:szCs w:val="21"/>
              </w:rPr>
            </w:pP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1451" w:type="dxa"/>
            <w:tcMar>
              <w:left w:w="45" w:type="dxa"/>
              <w:right w:w="45" w:type="dxa"/>
            </w:tcMar>
            <w:vAlign w:val="center"/>
          </w:tcPr>
          <w:p w14:paraId="65AA071B" w14:textId="77777777" w:rsidR="00D47305" w:rsidRDefault="00D47305" w:rsidP="0057599B">
            <w:pPr>
              <w:widowControl/>
              <w:spacing w:line="300" w:lineRule="exact"/>
              <w:rPr>
                <w:rFonts w:eastAsia="仿宋"/>
                <w:kern w:val="0"/>
                <w:szCs w:val="21"/>
              </w:rPr>
            </w:pPr>
          </w:p>
        </w:tc>
      </w:tr>
      <w:tr w:rsidR="00D47305" w14:paraId="5774E559" w14:textId="77777777" w:rsidTr="0057599B">
        <w:trPr>
          <w:trHeight w:val="543"/>
          <w:jc w:val="center"/>
        </w:trPr>
        <w:tc>
          <w:tcPr>
            <w:tcW w:w="848" w:type="dxa"/>
            <w:tcMar>
              <w:left w:w="45" w:type="dxa"/>
              <w:right w:w="45" w:type="dxa"/>
            </w:tcMar>
            <w:vAlign w:val="center"/>
          </w:tcPr>
          <w:p w14:paraId="063073A0" w14:textId="69F38584" w:rsidR="00D47305" w:rsidRDefault="000738C5" w:rsidP="0057599B">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0BD07714" w14:textId="77777777" w:rsidR="00D47305" w:rsidRDefault="00D47305" w:rsidP="0057599B">
            <w:pPr>
              <w:spacing w:line="300" w:lineRule="exact"/>
              <w:rPr>
                <w:rFonts w:eastAsia="仿宋"/>
                <w:b/>
                <w:szCs w:val="21"/>
              </w:rPr>
            </w:pPr>
            <w:r>
              <w:rPr>
                <w:rFonts w:eastAsia="仿宋"/>
                <w:b/>
                <w:kern w:val="0"/>
                <w:szCs w:val="21"/>
              </w:rPr>
              <w:t>管制类化学品管理</w:t>
            </w:r>
          </w:p>
        </w:tc>
      </w:tr>
      <w:tr w:rsidR="00D47305" w14:paraId="1209A89B" w14:textId="77777777" w:rsidTr="000E7512">
        <w:trPr>
          <w:trHeight w:val="369"/>
          <w:jc w:val="center"/>
        </w:trPr>
        <w:tc>
          <w:tcPr>
            <w:tcW w:w="848" w:type="dxa"/>
            <w:tcMar>
              <w:left w:w="45" w:type="dxa"/>
              <w:right w:w="45" w:type="dxa"/>
            </w:tcMar>
            <w:vAlign w:val="center"/>
          </w:tcPr>
          <w:p w14:paraId="3A8F722E" w14:textId="198571BE" w:rsidR="00D47305" w:rsidRDefault="000E7512" w:rsidP="0057599B">
            <w:pPr>
              <w:widowControl/>
              <w:spacing w:line="300" w:lineRule="exact"/>
              <w:rPr>
                <w:rFonts w:eastAsia="仿宋"/>
                <w:kern w:val="0"/>
                <w:szCs w:val="21"/>
              </w:rPr>
            </w:pPr>
            <w:r>
              <w:rPr>
                <w:rFonts w:eastAsia="仿宋"/>
                <w:kern w:val="0"/>
                <w:szCs w:val="21"/>
              </w:rPr>
              <w:t>9.1</w:t>
            </w:r>
          </w:p>
        </w:tc>
        <w:tc>
          <w:tcPr>
            <w:tcW w:w="3818" w:type="dxa"/>
            <w:tcMar>
              <w:left w:w="45" w:type="dxa"/>
              <w:right w:w="45" w:type="dxa"/>
            </w:tcMar>
            <w:vAlign w:val="center"/>
          </w:tcPr>
          <w:p w14:paraId="2C1C294D" w14:textId="77777777" w:rsidR="00D47305" w:rsidRDefault="00D47305" w:rsidP="0057599B">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8754" w:type="dxa"/>
            <w:tcMar>
              <w:left w:w="45" w:type="dxa"/>
              <w:right w:w="45" w:type="dxa"/>
            </w:tcMar>
            <w:vAlign w:val="center"/>
          </w:tcPr>
          <w:p w14:paraId="4F69399A" w14:textId="27D72E89" w:rsidR="00D47305" w:rsidRDefault="00D47305" w:rsidP="0057599B">
            <w:pPr>
              <w:widowControl/>
              <w:spacing w:line="300" w:lineRule="exact"/>
              <w:rPr>
                <w:rFonts w:eastAsia="仿宋"/>
                <w:kern w:val="0"/>
                <w:szCs w:val="21"/>
              </w:rPr>
            </w:pPr>
            <w:r>
              <w:rPr>
                <w:rFonts w:eastAsia="仿宋" w:hint="eastAsia"/>
                <w:kern w:val="0"/>
                <w:szCs w:val="21"/>
              </w:rPr>
              <w:t>（</w:t>
            </w:r>
            <w:r w:rsidR="00FF6692">
              <w:rPr>
                <w:rFonts w:eastAsia="仿宋"/>
                <w:kern w:val="0"/>
                <w:szCs w:val="21"/>
              </w:rPr>
              <w:t>1</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14:paraId="12D39F7E" w14:textId="5EB3AE73" w:rsidR="00D47305" w:rsidRDefault="00D47305" w:rsidP="0057599B">
            <w:pPr>
              <w:widowControl/>
              <w:spacing w:line="300" w:lineRule="exact"/>
              <w:rPr>
                <w:rFonts w:eastAsia="仿宋"/>
                <w:kern w:val="0"/>
                <w:szCs w:val="21"/>
              </w:rPr>
            </w:pPr>
            <w:r>
              <w:rPr>
                <w:rFonts w:eastAsia="仿宋" w:hint="eastAsia"/>
                <w:kern w:val="0"/>
                <w:szCs w:val="21"/>
              </w:rPr>
              <w:t>（</w:t>
            </w:r>
            <w:r w:rsidR="00FF6692">
              <w:rPr>
                <w:rFonts w:eastAsia="仿宋"/>
                <w:kern w:val="0"/>
                <w:szCs w:val="21"/>
              </w:rPr>
              <w:t>2</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14:paraId="5B9A5061" w14:textId="43885DBD" w:rsidR="00D47305" w:rsidRDefault="00D47305" w:rsidP="0057599B">
            <w:pPr>
              <w:widowControl/>
              <w:spacing w:line="300" w:lineRule="exact"/>
              <w:rPr>
                <w:rFonts w:eastAsia="仿宋"/>
                <w:bCs/>
                <w:kern w:val="0"/>
                <w:szCs w:val="21"/>
              </w:rPr>
            </w:pPr>
            <w:r>
              <w:rPr>
                <w:rFonts w:eastAsia="仿宋" w:hint="eastAsia"/>
                <w:kern w:val="0"/>
                <w:szCs w:val="21"/>
              </w:rPr>
              <w:t>（</w:t>
            </w:r>
            <w:r w:rsidR="00FF6692">
              <w:rPr>
                <w:rFonts w:eastAsia="仿宋"/>
                <w:kern w:val="0"/>
                <w:szCs w:val="21"/>
              </w:rPr>
              <w:t>3</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1451" w:type="dxa"/>
            <w:tcMar>
              <w:left w:w="45" w:type="dxa"/>
              <w:right w:w="45" w:type="dxa"/>
            </w:tcMar>
            <w:vAlign w:val="center"/>
          </w:tcPr>
          <w:p w14:paraId="4A0A8E80" w14:textId="77777777" w:rsidR="00D47305" w:rsidRDefault="00D47305" w:rsidP="0057599B">
            <w:pPr>
              <w:widowControl/>
              <w:spacing w:line="300" w:lineRule="exact"/>
              <w:rPr>
                <w:rFonts w:eastAsia="仿宋"/>
                <w:b/>
                <w:kern w:val="0"/>
                <w:szCs w:val="21"/>
              </w:rPr>
            </w:pPr>
          </w:p>
        </w:tc>
      </w:tr>
      <w:tr w:rsidR="00D47305" w14:paraId="22FE6DCC" w14:textId="77777777" w:rsidTr="000E7512">
        <w:trPr>
          <w:trHeight w:val="369"/>
          <w:jc w:val="center"/>
        </w:trPr>
        <w:tc>
          <w:tcPr>
            <w:tcW w:w="848" w:type="dxa"/>
            <w:tcMar>
              <w:left w:w="45" w:type="dxa"/>
              <w:right w:w="45" w:type="dxa"/>
            </w:tcMar>
            <w:vAlign w:val="center"/>
          </w:tcPr>
          <w:p w14:paraId="17960F90" w14:textId="1804FED4" w:rsidR="00D47305" w:rsidRDefault="000E7512" w:rsidP="0057599B">
            <w:pPr>
              <w:widowControl/>
              <w:spacing w:line="300" w:lineRule="exact"/>
              <w:rPr>
                <w:rFonts w:eastAsia="仿宋"/>
                <w:kern w:val="0"/>
                <w:szCs w:val="21"/>
              </w:rPr>
            </w:pPr>
            <w:r>
              <w:rPr>
                <w:rFonts w:eastAsia="仿宋"/>
                <w:kern w:val="0"/>
                <w:szCs w:val="21"/>
              </w:rPr>
              <w:t>9.2</w:t>
            </w:r>
          </w:p>
        </w:tc>
        <w:tc>
          <w:tcPr>
            <w:tcW w:w="3818" w:type="dxa"/>
            <w:tcMar>
              <w:left w:w="45" w:type="dxa"/>
              <w:right w:w="45" w:type="dxa"/>
            </w:tcMar>
            <w:vAlign w:val="center"/>
          </w:tcPr>
          <w:p w14:paraId="72DFC533" w14:textId="77777777" w:rsidR="00D47305" w:rsidRDefault="00D47305" w:rsidP="0057599B">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8754" w:type="dxa"/>
            <w:tcMar>
              <w:left w:w="45" w:type="dxa"/>
              <w:right w:w="45" w:type="dxa"/>
            </w:tcMar>
            <w:vAlign w:val="center"/>
          </w:tcPr>
          <w:p w14:paraId="0D9D3715" w14:textId="6180FA98" w:rsidR="00D47305" w:rsidRDefault="00D47305" w:rsidP="0057599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6356D65A" w14:textId="0E88EEF1" w:rsidR="00D47305" w:rsidRDefault="00D47305" w:rsidP="0057599B">
            <w:pPr>
              <w:widowControl/>
              <w:spacing w:line="300" w:lineRule="exact"/>
              <w:rPr>
                <w:rFonts w:eastAsia="仿宋"/>
                <w:bCs/>
                <w:kern w:val="0"/>
                <w:szCs w:val="21"/>
              </w:rPr>
            </w:pPr>
            <w:r>
              <w:rPr>
                <w:rFonts w:eastAsia="仿宋" w:hint="eastAsia"/>
                <w:kern w:val="0"/>
                <w:szCs w:val="21"/>
              </w:rPr>
              <w:t>（</w:t>
            </w:r>
            <w:r w:rsidR="00FF6692">
              <w:rPr>
                <w:rFonts w:eastAsia="仿宋"/>
                <w:kern w:val="0"/>
                <w:szCs w:val="21"/>
              </w:rPr>
              <w:t>2</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1451" w:type="dxa"/>
            <w:tcMar>
              <w:left w:w="45" w:type="dxa"/>
              <w:right w:w="45" w:type="dxa"/>
            </w:tcMar>
            <w:vAlign w:val="center"/>
          </w:tcPr>
          <w:p w14:paraId="156A1D9B" w14:textId="77777777" w:rsidR="00D47305" w:rsidRDefault="00D47305" w:rsidP="0057599B">
            <w:pPr>
              <w:widowControl/>
              <w:spacing w:line="300" w:lineRule="exact"/>
              <w:rPr>
                <w:rFonts w:eastAsia="仿宋"/>
                <w:b/>
                <w:kern w:val="0"/>
                <w:szCs w:val="21"/>
              </w:rPr>
            </w:pPr>
          </w:p>
        </w:tc>
      </w:tr>
      <w:tr w:rsidR="00D47305" w14:paraId="07E2DF58" w14:textId="77777777" w:rsidTr="000E7512">
        <w:trPr>
          <w:trHeight w:val="369"/>
          <w:jc w:val="center"/>
        </w:trPr>
        <w:tc>
          <w:tcPr>
            <w:tcW w:w="848" w:type="dxa"/>
            <w:tcMar>
              <w:left w:w="45" w:type="dxa"/>
              <w:right w:w="45" w:type="dxa"/>
            </w:tcMar>
            <w:vAlign w:val="center"/>
          </w:tcPr>
          <w:p w14:paraId="15C6DE37" w14:textId="440B64E4" w:rsidR="00D47305" w:rsidRDefault="000E7512" w:rsidP="0057599B">
            <w:pPr>
              <w:widowControl/>
              <w:spacing w:line="300" w:lineRule="exact"/>
              <w:rPr>
                <w:rFonts w:eastAsia="仿宋"/>
                <w:kern w:val="0"/>
                <w:szCs w:val="21"/>
              </w:rPr>
            </w:pPr>
            <w:r>
              <w:rPr>
                <w:rFonts w:eastAsia="仿宋"/>
                <w:kern w:val="0"/>
                <w:szCs w:val="21"/>
              </w:rPr>
              <w:t>9.3</w:t>
            </w:r>
          </w:p>
        </w:tc>
        <w:tc>
          <w:tcPr>
            <w:tcW w:w="3818" w:type="dxa"/>
            <w:tcMar>
              <w:left w:w="45" w:type="dxa"/>
              <w:right w:w="45" w:type="dxa"/>
            </w:tcMar>
            <w:vAlign w:val="center"/>
          </w:tcPr>
          <w:p w14:paraId="094792D0" w14:textId="77777777" w:rsidR="00D47305" w:rsidRDefault="00D47305" w:rsidP="0057599B">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14:paraId="19D7FD32" w14:textId="77777777" w:rsidR="00D47305" w:rsidRDefault="00D47305" w:rsidP="0057599B">
            <w:pPr>
              <w:widowControl/>
              <w:spacing w:line="300" w:lineRule="exact"/>
              <w:rPr>
                <w:rFonts w:eastAsia="仿宋"/>
                <w:kern w:val="0"/>
                <w:szCs w:val="21"/>
              </w:rPr>
            </w:pPr>
          </w:p>
        </w:tc>
        <w:tc>
          <w:tcPr>
            <w:tcW w:w="8754" w:type="dxa"/>
            <w:tcMar>
              <w:left w:w="45" w:type="dxa"/>
              <w:right w:w="45" w:type="dxa"/>
            </w:tcMar>
            <w:vAlign w:val="center"/>
          </w:tcPr>
          <w:p w14:paraId="0E193385" w14:textId="364354E4" w:rsidR="00D47305" w:rsidRDefault="00D47305" w:rsidP="0057599B">
            <w:pPr>
              <w:widowControl/>
              <w:spacing w:line="300" w:lineRule="exact"/>
              <w:rPr>
                <w:rFonts w:eastAsia="仿宋"/>
                <w:kern w:val="0"/>
                <w:szCs w:val="21"/>
              </w:rPr>
            </w:pP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1451" w:type="dxa"/>
            <w:tcMar>
              <w:left w:w="45" w:type="dxa"/>
              <w:right w:w="45" w:type="dxa"/>
            </w:tcMar>
            <w:vAlign w:val="center"/>
          </w:tcPr>
          <w:p w14:paraId="77DA2C50" w14:textId="77777777" w:rsidR="00D47305" w:rsidRDefault="00D47305" w:rsidP="0057599B">
            <w:pPr>
              <w:widowControl/>
              <w:spacing w:line="300" w:lineRule="exact"/>
              <w:rPr>
                <w:rFonts w:eastAsia="仿宋"/>
                <w:b/>
                <w:kern w:val="0"/>
                <w:szCs w:val="21"/>
              </w:rPr>
            </w:pPr>
          </w:p>
        </w:tc>
      </w:tr>
      <w:tr w:rsidR="00D47305" w14:paraId="7A38ED17" w14:textId="77777777" w:rsidTr="000E7512">
        <w:trPr>
          <w:trHeight w:val="369"/>
          <w:jc w:val="center"/>
        </w:trPr>
        <w:tc>
          <w:tcPr>
            <w:tcW w:w="848" w:type="dxa"/>
            <w:tcMar>
              <w:left w:w="45" w:type="dxa"/>
              <w:right w:w="45" w:type="dxa"/>
            </w:tcMar>
            <w:vAlign w:val="center"/>
          </w:tcPr>
          <w:p w14:paraId="259EE433" w14:textId="304DC05C" w:rsidR="00D47305" w:rsidRDefault="000E7512" w:rsidP="0057599B">
            <w:pPr>
              <w:widowControl/>
              <w:spacing w:line="300" w:lineRule="exact"/>
              <w:rPr>
                <w:rFonts w:eastAsia="仿宋"/>
                <w:kern w:val="0"/>
                <w:szCs w:val="21"/>
              </w:rPr>
            </w:pPr>
            <w:r>
              <w:rPr>
                <w:rFonts w:eastAsia="仿宋"/>
                <w:kern w:val="0"/>
                <w:szCs w:val="21"/>
              </w:rPr>
              <w:t>9.4</w:t>
            </w:r>
          </w:p>
        </w:tc>
        <w:tc>
          <w:tcPr>
            <w:tcW w:w="3818" w:type="dxa"/>
            <w:tcMar>
              <w:left w:w="45" w:type="dxa"/>
              <w:right w:w="45" w:type="dxa"/>
            </w:tcMar>
            <w:vAlign w:val="center"/>
          </w:tcPr>
          <w:p w14:paraId="5BA538F7" w14:textId="77777777" w:rsidR="00D47305" w:rsidRDefault="00D47305" w:rsidP="00170250">
            <w:pPr>
              <w:spacing w:line="300" w:lineRule="exact"/>
              <w:rPr>
                <w:rFonts w:eastAsia="仿宋"/>
                <w:kern w:val="0"/>
                <w:szCs w:val="21"/>
              </w:rPr>
            </w:pPr>
            <w:r>
              <w:rPr>
                <w:rFonts w:eastAsia="仿宋"/>
                <w:kern w:val="0"/>
                <w:szCs w:val="21"/>
              </w:rPr>
              <w:t>易制毒化学品储存规范，台账清晰</w:t>
            </w:r>
          </w:p>
        </w:tc>
        <w:tc>
          <w:tcPr>
            <w:tcW w:w="8754" w:type="dxa"/>
            <w:tcMar>
              <w:left w:w="45" w:type="dxa"/>
              <w:right w:w="45" w:type="dxa"/>
            </w:tcMar>
            <w:vAlign w:val="center"/>
          </w:tcPr>
          <w:p w14:paraId="6C873DA9" w14:textId="501C714A" w:rsidR="00D47305" w:rsidRDefault="00D47305" w:rsidP="0057599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14:paraId="1B5565BF" w14:textId="35E60C40" w:rsidR="00D47305" w:rsidRDefault="00D47305" w:rsidP="0057599B">
            <w:pPr>
              <w:widowControl/>
              <w:spacing w:line="300" w:lineRule="exact"/>
              <w:rPr>
                <w:rFonts w:eastAsia="仿宋"/>
                <w:kern w:val="0"/>
                <w:szCs w:val="21"/>
              </w:rPr>
            </w:pPr>
            <w:r>
              <w:rPr>
                <w:rFonts w:eastAsia="仿宋" w:hint="eastAsia"/>
                <w:kern w:val="0"/>
                <w:szCs w:val="21"/>
              </w:rPr>
              <w:t>（</w:t>
            </w:r>
            <w:r w:rsidR="00FF6692">
              <w:rPr>
                <w:rFonts w:eastAsia="仿宋"/>
                <w:kern w:val="0"/>
                <w:szCs w:val="21"/>
              </w:rPr>
              <w:t>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1451" w:type="dxa"/>
            <w:tcMar>
              <w:left w:w="45" w:type="dxa"/>
              <w:right w:w="45" w:type="dxa"/>
            </w:tcMar>
            <w:vAlign w:val="center"/>
          </w:tcPr>
          <w:p w14:paraId="362D12D9" w14:textId="77777777" w:rsidR="00D47305" w:rsidRDefault="00D47305" w:rsidP="0057599B">
            <w:pPr>
              <w:widowControl/>
              <w:spacing w:line="300" w:lineRule="exact"/>
              <w:rPr>
                <w:rFonts w:eastAsia="仿宋"/>
                <w:b/>
                <w:kern w:val="0"/>
                <w:szCs w:val="21"/>
              </w:rPr>
            </w:pPr>
          </w:p>
        </w:tc>
      </w:tr>
      <w:tr w:rsidR="00D47305" w14:paraId="40F5D1D0" w14:textId="77777777" w:rsidTr="000E7512">
        <w:trPr>
          <w:trHeight w:val="369"/>
          <w:jc w:val="center"/>
        </w:trPr>
        <w:tc>
          <w:tcPr>
            <w:tcW w:w="848" w:type="dxa"/>
            <w:tcMar>
              <w:left w:w="45" w:type="dxa"/>
              <w:right w:w="45" w:type="dxa"/>
            </w:tcMar>
            <w:vAlign w:val="center"/>
          </w:tcPr>
          <w:p w14:paraId="74EC7886" w14:textId="08B3F2E6" w:rsidR="00D47305" w:rsidRDefault="000E7512" w:rsidP="0057599B">
            <w:pPr>
              <w:widowControl/>
              <w:spacing w:line="300" w:lineRule="exact"/>
              <w:rPr>
                <w:rFonts w:eastAsia="仿宋"/>
                <w:kern w:val="0"/>
                <w:szCs w:val="21"/>
              </w:rPr>
            </w:pPr>
            <w:r>
              <w:rPr>
                <w:rFonts w:eastAsia="仿宋"/>
                <w:kern w:val="0"/>
                <w:szCs w:val="21"/>
              </w:rPr>
              <w:t>9.5</w:t>
            </w:r>
          </w:p>
        </w:tc>
        <w:tc>
          <w:tcPr>
            <w:tcW w:w="3818" w:type="dxa"/>
            <w:tcMar>
              <w:left w:w="45" w:type="dxa"/>
              <w:right w:w="45" w:type="dxa"/>
            </w:tcMar>
            <w:vAlign w:val="center"/>
          </w:tcPr>
          <w:p w14:paraId="2ED89F8C" w14:textId="77777777" w:rsidR="00D47305" w:rsidRDefault="00D47305" w:rsidP="0057599B">
            <w:pPr>
              <w:spacing w:line="300" w:lineRule="exact"/>
              <w:rPr>
                <w:rFonts w:eastAsia="仿宋"/>
                <w:kern w:val="0"/>
                <w:szCs w:val="21"/>
              </w:rPr>
            </w:pPr>
            <w:r>
              <w:rPr>
                <w:rFonts w:eastAsia="仿宋"/>
                <w:kern w:val="0"/>
                <w:szCs w:val="21"/>
              </w:rPr>
              <w:t>爆炸品单独隔离、限量存储，使用、销毁按照公安部门要求执行</w:t>
            </w:r>
          </w:p>
        </w:tc>
        <w:tc>
          <w:tcPr>
            <w:tcW w:w="8754" w:type="dxa"/>
            <w:tcMar>
              <w:left w:w="45" w:type="dxa"/>
              <w:right w:w="45" w:type="dxa"/>
            </w:tcMar>
            <w:vAlign w:val="center"/>
          </w:tcPr>
          <w:p w14:paraId="476D82DE" w14:textId="5570BFC0" w:rsidR="00D47305" w:rsidRDefault="00D47305" w:rsidP="0057599B">
            <w:pPr>
              <w:widowControl/>
              <w:spacing w:line="300" w:lineRule="exact"/>
              <w:rPr>
                <w:rFonts w:eastAsia="仿宋"/>
                <w:kern w:val="0"/>
                <w:szCs w:val="21"/>
              </w:rPr>
            </w:pPr>
            <w:r>
              <w:rPr>
                <w:rFonts w:eastAsia="仿宋"/>
                <w:kern w:val="0"/>
                <w:szCs w:val="21"/>
              </w:rPr>
              <w:t>收存和发放民用爆炸物品必须进行登记，做到账目清楚，账物相符</w:t>
            </w:r>
          </w:p>
        </w:tc>
        <w:tc>
          <w:tcPr>
            <w:tcW w:w="1451" w:type="dxa"/>
            <w:tcMar>
              <w:left w:w="45" w:type="dxa"/>
              <w:right w:w="45" w:type="dxa"/>
            </w:tcMar>
            <w:vAlign w:val="center"/>
          </w:tcPr>
          <w:p w14:paraId="4F4263A7" w14:textId="77777777" w:rsidR="00D47305" w:rsidRDefault="00D47305" w:rsidP="0057599B">
            <w:pPr>
              <w:widowControl/>
              <w:spacing w:line="300" w:lineRule="exact"/>
              <w:jc w:val="left"/>
              <w:rPr>
                <w:rFonts w:ascii="仿宋" w:eastAsia="仿宋" w:hAnsi="仿宋"/>
                <w:kern w:val="0"/>
                <w:szCs w:val="21"/>
              </w:rPr>
            </w:pPr>
          </w:p>
        </w:tc>
      </w:tr>
      <w:tr w:rsidR="00D47305" w14:paraId="68D631BA" w14:textId="77777777" w:rsidTr="0057599B">
        <w:trPr>
          <w:trHeight w:val="369"/>
          <w:jc w:val="center"/>
        </w:trPr>
        <w:tc>
          <w:tcPr>
            <w:tcW w:w="848" w:type="dxa"/>
            <w:tcMar>
              <w:left w:w="45" w:type="dxa"/>
              <w:right w:w="45" w:type="dxa"/>
            </w:tcMar>
            <w:vAlign w:val="center"/>
          </w:tcPr>
          <w:p w14:paraId="317EF1BA" w14:textId="79531B33" w:rsidR="00D47305" w:rsidRDefault="000738C5" w:rsidP="0057599B">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6E0C4C40" w14:textId="77777777" w:rsidR="00D47305" w:rsidRDefault="00D47305" w:rsidP="0057599B">
            <w:pPr>
              <w:widowControl/>
              <w:spacing w:line="300" w:lineRule="exact"/>
              <w:rPr>
                <w:rFonts w:eastAsia="仿宋"/>
                <w:b/>
                <w:kern w:val="0"/>
                <w:szCs w:val="21"/>
              </w:rPr>
            </w:pPr>
            <w:r>
              <w:rPr>
                <w:rFonts w:eastAsia="仿宋"/>
                <w:b/>
                <w:kern w:val="0"/>
                <w:szCs w:val="21"/>
              </w:rPr>
              <w:t>实验气体管理</w:t>
            </w:r>
          </w:p>
        </w:tc>
      </w:tr>
      <w:tr w:rsidR="00D47305" w14:paraId="13FD507E" w14:textId="77777777" w:rsidTr="000E7512">
        <w:trPr>
          <w:trHeight w:val="369"/>
          <w:jc w:val="center"/>
        </w:trPr>
        <w:tc>
          <w:tcPr>
            <w:tcW w:w="848" w:type="dxa"/>
            <w:tcMar>
              <w:left w:w="45" w:type="dxa"/>
              <w:right w:w="45" w:type="dxa"/>
            </w:tcMar>
            <w:vAlign w:val="center"/>
          </w:tcPr>
          <w:p w14:paraId="7C3E9DC9" w14:textId="3F709487" w:rsidR="00D47305" w:rsidRDefault="000E7512" w:rsidP="0057599B">
            <w:pPr>
              <w:widowControl/>
              <w:spacing w:line="300" w:lineRule="exact"/>
              <w:rPr>
                <w:rFonts w:eastAsia="仿宋"/>
                <w:kern w:val="0"/>
                <w:szCs w:val="21"/>
              </w:rPr>
            </w:pPr>
            <w:r>
              <w:rPr>
                <w:rFonts w:eastAsia="仿宋"/>
                <w:kern w:val="0"/>
                <w:szCs w:val="21"/>
              </w:rPr>
              <w:t>10.1</w:t>
            </w:r>
          </w:p>
        </w:tc>
        <w:tc>
          <w:tcPr>
            <w:tcW w:w="3818" w:type="dxa"/>
            <w:tcMar>
              <w:left w:w="45" w:type="dxa"/>
              <w:right w:w="45" w:type="dxa"/>
            </w:tcMar>
            <w:vAlign w:val="center"/>
          </w:tcPr>
          <w:p w14:paraId="09381378" w14:textId="77777777" w:rsidR="00D47305" w:rsidRDefault="00D47305" w:rsidP="0057599B">
            <w:pPr>
              <w:widowControl/>
              <w:spacing w:line="300" w:lineRule="exact"/>
              <w:rPr>
                <w:rFonts w:eastAsia="仿宋"/>
                <w:kern w:val="0"/>
                <w:szCs w:val="21"/>
              </w:rPr>
            </w:pPr>
            <w:r>
              <w:rPr>
                <w:rFonts w:eastAsia="仿宋"/>
                <w:kern w:val="0"/>
                <w:szCs w:val="21"/>
              </w:rPr>
              <w:t>气体的存放和使用符合相关要求</w:t>
            </w:r>
          </w:p>
        </w:tc>
        <w:tc>
          <w:tcPr>
            <w:tcW w:w="8754" w:type="dxa"/>
            <w:tcMar>
              <w:left w:w="45" w:type="dxa"/>
              <w:right w:w="45" w:type="dxa"/>
            </w:tcMar>
            <w:vAlign w:val="center"/>
          </w:tcPr>
          <w:p w14:paraId="474FA85A" w14:textId="6179140C" w:rsidR="00D47305" w:rsidRDefault="00D47305" w:rsidP="0057599B">
            <w:pPr>
              <w:rPr>
                <w:rFonts w:eastAsia="仿宋"/>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14:paraId="55FA62A8" w14:textId="748070F4" w:rsidR="00D47305" w:rsidRDefault="00D47305" w:rsidP="0057599B">
            <w:pPr>
              <w:rPr>
                <w:rFonts w:eastAsia="仿宋"/>
                <w:kern w:val="0"/>
                <w:szCs w:val="21"/>
              </w:rPr>
            </w:pPr>
            <w:r>
              <w:rPr>
                <w:rFonts w:eastAsia="仿宋" w:hint="eastAsia"/>
                <w:szCs w:val="21"/>
              </w:rPr>
              <w:t>（</w:t>
            </w:r>
            <w:r w:rsidR="00FF6692">
              <w:rPr>
                <w:rFonts w:eastAsia="仿宋"/>
                <w:szCs w:val="21"/>
              </w:rPr>
              <w:t>2</w:t>
            </w:r>
            <w:r>
              <w:rPr>
                <w:rFonts w:eastAsia="仿宋" w:hint="eastAsia"/>
                <w:szCs w:val="21"/>
              </w:rPr>
              <w:t>）</w:t>
            </w:r>
            <w:r>
              <w:rPr>
                <w:rFonts w:eastAsia="仿宋"/>
                <w:kern w:val="0"/>
                <w:szCs w:val="21"/>
              </w:rPr>
              <w:t>气瓶应合理固定；</w:t>
            </w:r>
          </w:p>
          <w:p w14:paraId="01A79855" w14:textId="32F3F1C5" w:rsidR="00D47305" w:rsidRDefault="00D47305" w:rsidP="0057599B">
            <w:pPr>
              <w:rPr>
                <w:rFonts w:eastAsia="仿宋"/>
                <w:kern w:val="0"/>
                <w:szCs w:val="21"/>
              </w:rPr>
            </w:pPr>
            <w:r>
              <w:rPr>
                <w:rFonts w:eastAsia="仿宋" w:hint="eastAsia"/>
                <w:kern w:val="0"/>
                <w:szCs w:val="21"/>
              </w:rPr>
              <w:t>（</w:t>
            </w:r>
            <w:r w:rsidR="00FF6692">
              <w:rPr>
                <w:rFonts w:eastAsia="仿宋"/>
                <w:kern w:val="0"/>
                <w:szCs w:val="21"/>
              </w:rPr>
              <w:t>3</w:t>
            </w:r>
            <w:r>
              <w:rPr>
                <w:rFonts w:eastAsia="仿宋" w:hint="eastAsia"/>
                <w:kern w:val="0"/>
                <w:szCs w:val="21"/>
              </w:rPr>
              <w:t>）</w:t>
            </w:r>
            <w:r>
              <w:rPr>
                <w:rFonts w:eastAsia="仿宋"/>
                <w:kern w:val="0"/>
                <w:szCs w:val="21"/>
              </w:rPr>
              <w:t>危险气体钢瓶尽量置于室外，室内放置应使用常时排风且带监测报警装置的气瓶柜；</w:t>
            </w:r>
          </w:p>
          <w:p w14:paraId="158BAB6E" w14:textId="29F6C726" w:rsidR="00D47305" w:rsidRDefault="00D47305" w:rsidP="0057599B">
            <w:pPr>
              <w:rPr>
                <w:rFonts w:eastAsia="仿宋"/>
                <w:kern w:val="0"/>
                <w:szCs w:val="21"/>
              </w:rPr>
            </w:pPr>
            <w:r>
              <w:rPr>
                <w:rFonts w:eastAsia="仿宋" w:hint="eastAsia"/>
                <w:kern w:val="0"/>
                <w:szCs w:val="21"/>
              </w:rPr>
              <w:t>（</w:t>
            </w:r>
            <w:r w:rsidR="00FF6692">
              <w:rPr>
                <w:rFonts w:eastAsia="仿宋"/>
                <w:kern w:val="0"/>
                <w:szCs w:val="21"/>
              </w:rPr>
              <w:t>4</w:t>
            </w:r>
            <w:r>
              <w:rPr>
                <w:rFonts w:eastAsia="仿宋" w:hint="eastAsia"/>
                <w:kern w:val="0"/>
                <w:szCs w:val="21"/>
              </w:rPr>
              <w:t>）</w:t>
            </w:r>
            <w:r>
              <w:rPr>
                <w:rFonts w:eastAsia="仿宋"/>
                <w:kern w:val="0"/>
                <w:szCs w:val="21"/>
              </w:rPr>
              <w:t>气瓶的存放应控制在最小需求量；</w:t>
            </w:r>
          </w:p>
          <w:p w14:paraId="2A3C576E" w14:textId="4C1AA1AB" w:rsidR="00D47305" w:rsidRDefault="00D47305" w:rsidP="0057599B">
            <w:pPr>
              <w:rPr>
                <w:rFonts w:eastAsia="仿宋"/>
                <w:kern w:val="0"/>
              </w:rPr>
            </w:pPr>
            <w:r>
              <w:rPr>
                <w:rFonts w:eastAsia="仿宋" w:hint="eastAsia"/>
                <w:kern w:val="0"/>
                <w:szCs w:val="21"/>
              </w:rPr>
              <w:t>（</w:t>
            </w:r>
            <w:r w:rsidR="00FF6692">
              <w:rPr>
                <w:rFonts w:eastAsia="仿宋"/>
                <w:kern w:val="0"/>
                <w:szCs w:val="21"/>
              </w:rPr>
              <w:t>5</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14:paraId="67F2EC57" w14:textId="36B90F1C" w:rsidR="00D47305" w:rsidRDefault="00D47305" w:rsidP="0057599B">
            <w:pPr>
              <w:rPr>
                <w:rFonts w:eastAsia="仿宋"/>
                <w:kern w:val="0"/>
                <w:szCs w:val="21"/>
              </w:rPr>
            </w:pPr>
            <w:r>
              <w:rPr>
                <w:rFonts w:eastAsia="仿宋" w:hint="eastAsia"/>
                <w:kern w:val="0"/>
              </w:rPr>
              <w:t>（</w:t>
            </w:r>
            <w:r w:rsidR="00FF6692">
              <w:rPr>
                <w:rFonts w:eastAsia="仿宋"/>
                <w:kern w:val="0"/>
              </w:rPr>
              <w:t>6</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14:paraId="6D61B1D6" w14:textId="3EB73B29" w:rsidR="00D47305" w:rsidRDefault="00D47305" w:rsidP="0057599B">
            <w:pPr>
              <w:rPr>
                <w:rFonts w:eastAsia="仿宋"/>
                <w:kern w:val="0"/>
                <w:szCs w:val="21"/>
              </w:rPr>
            </w:pPr>
            <w:r>
              <w:rPr>
                <w:rFonts w:eastAsia="仿宋" w:hint="eastAsia"/>
                <w:kern w:val="0"/>
                <w:szCs w:val="21"/>
              </w:rPr>
              <w:t>（</w:t>
            </w:r>
            <w:r w:rsidR="00FF6692">
              <w:rPr>
                <w:rFonts w:eastAsia="仿宋"/>
                <w:kern w:val="0"/>
                <w:szCs w:val="21"/>
              </w:rPr>
              <w:t>7</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14:paraId="57F05A5F" w14:textId="4CC5103E" w:rsidR="00D47305" w:rsidRDefault="00D47305" w:rsidP="0057599B">
            <w:pPr>
              <w:widowControl/>
              <w:rPr>
                <w:rFonts w:eastAsia="仿宋"/>
                <w:kern w:val="0"/>
                <w:szCs w:val="21"/>
              </w:rPr>
            </w:pPr>
            <w:r>
              <w:rPr>
                <w:rFonts w:eastAsia="仿宋" w:hint="eastAsia"/>
                <w:kern w:val="0"/>
                <w:szCs w:val="21"/>
              </w:rPr>
              <w:lastRenderedPageBreak/>
              <w:t>（</w:t>
            </w:r>
            <w:r w:rsidR="00FF6692">
              <w:rPr>
                <w:rFonts w:eastAsia="仿宋"/>
                <w:kern w:val="0"/>
                <w:szCs w:val="21"/>
              </w:rPr>
              <w:t>8</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14:paraId="3AC7E3A0" w14:textId="71578AD0"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9</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14:paraId="2174474B" w14:textId="1C663344" w:rsidR="00D47305" w:rsidRDefault="00D47305" w:rsidP="0057599B">
            <w:pPr>
              <w:rPr>
                <w:rFonts w:eastAsia="仿宋"/>
                <w:kern w:val="0"/>
                <w:szCs w:val="21"/>
              </w:rPr>
            </w:pPr>
            <w:r>
              <w:rPr>
                <w:rFonts w:eastAsia="仿宋" w:hint="eastAsia"/>
                <w:kern w:val="0"/>
                <w:szCs w:val="21"/>
              </w:rPr>
              <w:t>（</w:t>
            </w:r>
            <w:r>
              <w:rPr>
                <w:rFonts w:eastAsia="仿宋" w:hint="eastAsia"/>
                <w:kern w:val="0"/>
                <w:szCs w:val="21"/>
              </w:rPr>
              <w:t>1</w:t>
            </w:r>
            <w:r w:rsidR="00FF6692">
              <w:rPr>
                <w:rFonts w:eastAsia="仿宋"/>
                <w:kern w:val="0"/>
                <w:szCs w:val="21"/>
              </w:rPr>
              <w:t>0</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14:paraId="04DFDDBE" w14:textId="2494BBB9" w:rsidR="00D47305" w:rsidRDefault="00D47305" w:rsidP="0057599B">
            <w:pPr>
              <w:rPr>
                <w:rFonts w:eastAsia="仿宋"/>
                <w:kern w:val="0"/>
              </w:rPr>
            </w:pPr>
            <w:r>
              <w:rPr>
                <w:rFonts w:eastAsia="仿宋" w:hint="eastAsia"/>
                <w:kern w:val="0"/>
                <w:szCs w:val="21"/>
              </w:rPr>
              <w:t>（</w:t>
            </w:r>
            <w:r>
              <w:rPr>
                <w:rFonts w:eastAsia="仿宋" w:hint="eastAsia"/>
                <w:kern w:val="0"/>
                <w:szCs w:val="21"/>
              </w:rPr>
              <w:t>1</w:t>
            </w:r>
            <w:r w:rsidR="00FF6692">
              <w:rPr>
                <w:rFonts w:eastAsia="仿宋"/>
                <w:kern w:val="0"/>
                <w:szCs w:val="21"/>
              </w:rPr>
              <w:t>1</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1451" w:type="dxa"/>
            <w:tcMar>
              <w:left w:w="45" w:type="dxa"/>
              <w:right w:w="45" w:type="dxa"/>
            </w:tcMar>
            <w:vAlign w:val="center"/>
          </w:tcPr>
          <w:p w14:paraId="1B4A7F2B" w14:textId="77777777" w:rsidR="00D47305" w:rsidRDefault="00D47305" w:rsidP="0057599B">
            <w:pPr>
              <w:rPr>
                <w:rFonts w:eastAsia="仿宋"/>
              </w:rPr>
            </w:pPr>
          </w:p>
        </w:tc>
      </w:tr>
      <w:tr w:rsidR="00D47305" w14:paraId="54CBBF8F" w14:textId="77777777" w:rsidTr="000E7512">
        <w:trPr>
          <w:trHeight w:val="369"/>
          <w:jc w:val="center"/>
        </w:trPr>
        <w:tc>
          <w:tcPr>
            <w:tcW w:w="848" w:type="dxa"/>
            <w:tcMar>
              <w:left w:w="45" w:type="dxa"/>
              <w:right w:w="45" w:type="dxa"/>
            </w:tcMar>
            <w:vAlign w:val="center"/>
          </w:tcPr>
          <w:p w14:paraId="7805AA44" w14:textId="1C8D300D" w:rsidR="00D47305" w:rsidRDefault="000E7512" w:rsidP="0057599B">
            <w:pPr>
              <w:widowControl/>
              <w:spacing w:line="300" w:lineRule="exact"/>
              <w:rPr>
                <w:rFonts w:eastAsia="仿宋"/>
                <w:kern w:val="0"/>
                <w:szCs w:val="21"/>
              </w:rPr>
            </w:pPr>
            <w:r>
              <w:rPr>
                <w:rFonts w:eastAsia="仿宋"/>
                <w:kern w:val="0"/>
                <w:szCs w:val="21"/>
              </w:rPr>
              <w:t>10.2</w:t>
            </w:r>
          </w:p>
        </w:tc>
        <w:tc>
          <w:tcPr>
            <w:tcW w:w="3818" w:type="dxa"/>
            <w:tcMar>
              <w:left w:w="45" w:type="dxa"/>
              <w:right w:w="45" w:type="dxa"/>
            </w:tcMar>
            <w:vAlign w:val="center"/>
          </w:tcPr>
          <w:p w14:paraId="0C61F143" w14:textId="77777777" w:rsidR="00D47305" w:rsidRDefault="00D47305" w:rsidP="0057599B">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8754" w:type="dxa"/>
            <w:tcMar>
              <w:left w:w="45" w:type="dxa"/>
              <w:right w:w="45" w:type="dxa"/>
            </w:tcMar>
            <w:vAlign w:val="center"/>
          </w:tcPr>
          <w:p w14:paraId="247142E0" w14:textId="0626E991" w:rsidR="00D47305" w:rsidRDefault="00D47305" w:rsidP="0057599B">
            <w:pPr>
              <w:widowControl/>
              <w:spacing w:line="300" w:lineRule="exact"/>
              <w:rPr>
                <w:rFonts w:eastAsia="仿宋"/>
                <w:szCs w:val="21"/>
              </w:rPr>
            </w:pP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1451" w:type="dxa"/>
            <w:tcMar>
              <w:left w:w="45" w:type="dxa"/>
              <w:right w:w="45" w:type="dxa"/>
            </w:tcMar>
            <w:vAlign w:val="center"/>
          </w:tcPr>
          <w:p w14:paraId="281F534F" w14:textId="77777777" w:rsidR="00D47305" w:rsidRDefault="00D47305" w:rsidP="0057599B">
            <w:pPr>
              <w:widowControl/>
              <w:spacing w:line="300" w:lineRule="exact"/>
              <w:rPr>
                <w:rFonts w:eastAsia="仿宋"/>
                <w:bCs/>
                <w:kern w:val="0"/>
                <w:szCs w:val="21"/>
              </w:rPr>
            </w:pPr>
          </w:p>
        </w:tc>
      </w:tr>
      <w:tr w:rsidR="00D47305" w14:paraId="1A5435B4" w14:textId="77777777" w:rsidTr="000E7512">
        <w:trPr>
          <w:trHeight w:val="369"/>
          <w:jc w:val="center"/>
        </w:trPr>
        <w:tc>
          <w:tcPr>
            <w:tcW w:w="848" w:type="dxa"/>
            <w:tcMar>
              <w:left w:w="45" w:type="dxa"/>
              <w:right w:w="45" w:type="dxa"/>
            </w:tcMar>
            <w:vAlign w:val="center"/>
          </w:tcPr>
          <w:p w14:paraId="2780C431" w14:textId="248D7665" w:rsidR="00D47305" w:rsidRDefault="000E7512" w:rsidP="0057599B">
            <w:pPr>
              <w:widowControl/>
              <w:spacing w:line="300" w:lineRule="exact"/>
              <w:rPr>
                <w:rFonts w:eastAsia="仿宋"/>
                <w:kern w:val="0"/>
                <w:szCs w:val="21"/>
              </w:rPr>
            </w:pPr>
            <w:r>
              <w:rPr>
                <w:rFonts w:eastAsia="仿宋"/>
                <w:kern w:val="0"/>
                <w:szCs w:val="21"/>
              </w:rPr>
              <w:t>10.3</w:t>
            </w:r>
          </w:p>
        </w:tc>
        <w:tc>
          <w:tcPr>
            <w:tcW w:w="3818" w:type="dxa"/>
            <w:tcMar>
              <w:left w:w="45" w:type="dxa"/>
              <w:right w:w="45" w:type="dxa"/>
            </w:tcMar>
            <w:vAlign w:val="center"/>
          </w:tcPr>
          <w:p w14:paraId="11F34D37" w14:textId="77777777" w:rsidR="00D47305" w:rsidRDefault="00D47305" w:rsidP="0057599B">
            <w:pPr>
              <w:widowControl/>
              <w:spacing w:line="300" w:lineRule="exact"/>
              <w:rPr>
                <w:rFonts w:eastAsia="仿宋"/>
                <w:kern w:val="0"/>
                <w:szCs w:val="21"/>
              </w:rPr>
            </w:pPr>
            <w:r>
              <w:rPr>
                <w:rFonts w:eastAsia="仿宋"/>
                <w:kern w:val="0"/>
                <w:szCs w:val="21"/>
              </w:rPr>
              <w:t>气体管路和钢瓶连接正确、有清晰标识</w:t>
            </w:r>
          </w:p>
        </w:tc>
        <w:tc>
          <w:tcPr>
            <w:tcW w:w="8754" w:type="dxa"/>
            <w:tcMar>
              <w:left w:w="45" w:type="dxa"/>
              <w:right w:w="45" w:type="dxa"/>
            </w:tcMar>
            <w:vAlign w:val="center"/>
          </w:tcPr>
          <w:p w14:paraId="3DE60069" w14:textId="1DDB1840" w:rsidR="00D47305" w:rsidRDefault="00D47305" w:rsidP="0057599B">
            <w:pPr>
              <w:widowControl/>
              <w:rPr>
                <w:rFonts w:eastAsia="仿宋"/>
                <w:bCs/>
                <w:kern w:val="0"/>
                <w:szCs w:val="21"/>
              </w:rPr>
            </w:pP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1451" w:type="dxa"/>
            <w:tcMar>
              <w:left w:w="45" w:type="dxa"/>
              <w:right w:w="45" w:type="dxa"/>
            </w:tcMar>
            <w:vAlign w:val="center"/>
          </w:tcPr>
          <w:p w14:paraId="3BAA9649" w14:textId="77777777" w:rsidR="00D47305" w:rsidRDefault="00D47305" w:rsidP="0057599B">
            <w:pPr>
              <w:widowControl/>
              <w:spacing w:line="300" w:lineRule="exact"/>
              <w:rPr>
                <w:rFonts w:ascii="仿宋" w:eastAsia="仿宋" w:hAnsi="仿宋"/>
                <w:bCs/>
                <w:kern w:val="0"/>
                <w:szCs w:val="21"/>
              </w:rPr>
            </w:pPr>
          </w:p>
        </w:tc>
      </w:tr>
      <w:tr w:rsidR="00D47305" w14:paraId="70F482E8" w14:textId="77777777" w:rsidTr="0057599B">
        <w:trPr>
          <w:trHeight w:val="369"/>
          <w:jc w:val="center"/>
        </w:trPr>
        <w:tc>
          <w:tcPr>
            <w:tcW w:w="848" w:type="dxa"/>
            <w:tcMar>
              <w:left w:w="45" w:type="dxa"/>
              <w:right w:w="45" w:type="dxa"/>
            </w:tcMar>
            <w:vAlign w:val="center"/>
          </w:tcPr>
          <w:p w14:paraId="2B9D034C" w14:textId="46F4DA55" w:rsidR="00D47305" w:rsidRDefault="000738C5" w:rsidP="0057599B">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1944A55" w14:textId="77777777" w:rsidR="00D47305" w:rsidRDefault="00D47305" w:rsidP="0057599B">
            <w:pPr>
              <w:widowControl/>
              <w:spacing w:line="300" w:lineRule="exact"/>
              <w:rPr>
                <w:rFonts w:eastAsia="仿宋"/>
                <w:b/>
                <w:kern w:val="0"/>
                <w:szCs w:val="21"/>
              </w:rPr>
            </w:pPr>
            <w:r>
              <w:rPr>
                <w:rFonts w:eastAsia="仿宋"/>
                <w:b/>
                <w:kern w:val="0"/>
                <w:szCs w:val="21"/>
              </w:rPr>
              <w:t>化学废弃物处置管理</w:t>
            </w:r>
          </w:p>
        </w:tc>
      </w:tr>
      <w:tr w:rsidR="00D47305" w14:paraId="20F4662A" w14:textId="77777777" w:rsidTr="000E7512">
        <w:trPr>
          <w:trHeight w:val="369"/>
          <w:jc w:val="center"/>
        </w:trPr>
        <w:tc>
          <w:tcPr>
            <w:tcW w:w="848" w:type="dxa"/>
            <w:tcMar>
              <w:left w:w="45" w:type="dxa"/>
              <w:right w:w="45" w:type="dxa"/>
            </w:tcMar>
            <w:vAlign w:val="center"/>
          </w:tcPr>
          <w:p w14:paraId="6F4EEAED" w14:textId="6980AC0E" w:rsidR="00D47305" w:rsidRDefault="000E7512" w:rsidP="0057599B">
            <w:pPr>
              <w:widowControl/>
              <w:spacing w:line="300" w:lineRule="exact"/>
              <w:rPr>
                <w:rFonts w:eastAsia="仿宋"/>
                <w:kern w:val="0"/>
                <w:szCs w:val="21"/>
              </w:rPr>
            </w:pPr>
            <w:r>
              <w:rPr>
                <w:rFonts w:eastAsia="仿宋"/>
                <w:kern w:val="0"/>
                <w:szCs w:val="21"/>
              </w:rPr>
              <w:t>11.1</w:t>
            </w:r>
          </w:p>
        </w:tc>
        <w:tc>
          <w:tcPr>
            <w:tcW w:w="3818" w:type="dxa"/>
            <w:tcMar>
              <w:left w:w="45" w:type="dxa"/>
              <w:right w:w="45" w:type="dxa"/>
            </w:tcMar>
            <w:vAlign w:val="center"/>
          </w:tcPr>
          <w:p w14:paraId="41976E9F" w14:textId="77777777" w:rsidR="00D47305" w:rsidRDefault="00D47305" w:rsidP="0057599B">
            <w:pPr>
              <w:widowControl/>
              <w:spacing w:line="300" w:lineRule="exact"/>
              <w:rPr>
                <w:rFonts w:eastAsia="仿宋"/>
                <w:kern w:val="0"/>
                <w:szCs w:val="21"/>
              </w:rPr>
            </w:pPr>
            <w:r>
              <w:rPr>
                <w:rFonts w:eastAsia="仿宋"/>
                <w:kern w:val="0"/>
                <w:szCs w:val="21"/>
              </w:rPr>
              <w:t>实验室应设立化学废弃物暂存区</w:t>
            </w:r>
          </w:p>
        </w:tc>
        <w:tc>
          <w:tcPr>
            <w:tcW w:w="8754" w:type="dxa"/>
            <w:tcMar>
              <w:left w:w="45" w:type="dxa"/>
              <w:right w:w="45" w:type="dxa"/>
            </w:tcMar>
            <w:vAlign w:val="center"/>
          </w:tcPr>
          <w:p w14:paraId="697BB296" w14:textId="793E080B" w:rsidR="00D47305" w:rsidRDefault="00D47305" w:rsidP="0057599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14:paraId="497F02C0" w14:textId="0FD5613A"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2</w:t>
            </w:r>
            <w:r>
              <w:rPr>
                <w:rFonts w:eastAsia="仿宋" w:hint="eastAsia"/>
                <w:kern w:val="0"/>
                <w:szCs w:val="21"/>
              </w:rPr>
              <w:t>）</w:t>
            </w:r>
            <w:r>
              <w:rPr>
                <w:rFonts w:eastAsia="仿宋"/>
                <w:kern w:val="0"/>
                <w:szCs w:val="21"/>
              </w:rPr>
              <w:t>暂存区应有警示标识并有防遗洒、防渗漏设施或措施</w:t>
            </w:r>
          </w:p>
        </w:tc>
        <w:tc>
          <w:tcPr>
            <w:tcW w:w="1451" w:type="dxa"/>
            <w:tcMar>
              <w:left w:w="45" w:type="dxa"/>
              <w:right w:w="45" w:type="dxa"/>
            </w:tcMar>
            <w:vAlign w:val="center"/>
          </w:tcPr>
          <w:p w14:paraId="28996CEC" w14:textId="77777777" w:rsidR="00D47305" w:rsidRDefault="00D47305" w:rsidP="0057599B">
            <w:pPr>
              <w:widowControl/>
              <w:spacing w:line="300" w:lineRule="exact"/>
              <w:rPr>
                <w:rFonts w:ascii="仿宋" w:eastAsia="仿宋" w:hAnsi="仿宋"/>
                <w:bCs/>
                <w:kern w:val="0"/>
                <w:szCs w:val="21"/>
              </w:rPr>
            </w:pPr>
          </w:p>
        </w:tc>
      </w:tr>
      <w:tr w:rsidR="00D47305" w14:paraId="35FBFF08" w14:textId="77777777" w:rsidTr="000E7512">
        <w:trPr>
          <w:trHeight w:val="369"/>
          <w:jc w:val="center"/>
        </w:trPr>
        <w:tc>
          <w:tcPr>
            <w:tcW w:w="848" w:type="dxa"/>
            <w:tcMar>
              <w:left w:w="45" w:type="dxa"/>
              <w:right w:w="45" w:type="dxa"/>
            </w:tcMar>
            <w:vAlign w:val="center"/>
          </w:tcPr>
          <w:p w14:paraId="5B001739" w14:textId="2014C97F" w:rsidR="00D47305" w:rsidRDefault="000E7512" w:rsidP="0057599B">
            <w:pPr>
              <w:widowControl/>
              <w:spacing w:line="300" w:lineRule="exact"/>
              <w:rPr>
                <w:rFonts w:eastAsia="仿宋"/>
                <w:kern w:val="0"/>
                <w:szCs w:val="21"/>
              </w:rPr>
            </w:pPr>
            <w:r>
              <w:rPr>
                <w:rFonts w:eastAsia="仿宋"/>
                <w:kern w:val="0"/>
                <w:szCs w:val="21"/>
              </w:rPr>
              <w:t>11.2</w:t>
            </w:r>
          </w:p>
        </w:tc>
        <w:tc>
          <w:tcPr>
            <w:tcW w:w="3818" w:type="dxa"/>
            <w:tcMar>
              <w:left w:w="45" w:type="dxa"/>
              <w:right w:w="45" w:type="dxa"/>
            </w:tcMar>
            <w:vAlign w:val="center"/>
          </w:tcPr>
          <w:p w14:paraId="2D87C7DD" w14:textId="77777777" w:rsidR="00D47305" w:rsidRDefault="00D47305" w:rsidP="0057599B">
            <w:pPr>
              <w:widowControl/>
              <w:spacing w:line="300" w:lineRule="exact"/>
              <w:rPr>
                <w:rFonts w:eastAsia="仿宋"/>
                <w:kern w:val="0"/>
                <w:szCs w:val="21"/>
              </w:rPr>
            </w:pPr>
            <w:r>
              <w:rPr>
                <w:rFonts w:eastAsia="仿宋"/>
                <w:kern w:val="0"/>
                <w:szCs w:val="21"/>
              </w:rPr>
              <w:t>实验室内须规范收集化学废弃物</w:t>
            </w:r>
          </w:p>
        </w:tc>
        <w:tc>
          <w:tcPr>
            <w:tcW w:w="8754" w:type="dxa"/>
            <w:tcMar>
              <w:left w:w="45" w:type="dxa"/>
              <w:right w:w="45" w:type="dxa"/>
            </w:tcMar>
            <w:vAlign w:val="center"/>
          </w:tcPr>
          <w:p w14:paraId="4D0B412D" w14:textId="07FFB781" w:rsidR="00D47305" w:rsidRDefault="00D47305" w:rsidP="0057599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危险废物应按化学特性和危险特性，进行分类收集和暂存；</w:t>
            </w:r>
          </w:p>
          <w:p w14:paraId="43D037A9" w14:textId="51D9F1C2"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2</w:t>
            </w:r>
            <w:r>
              <w:rPr>
                <w:rFonts w:eastAsia="仿宋" w:hint="eastAsia"/>
                <w:kern w:val="0"/>
                <w:szCs w:val="21"/>
              </w:rPr>
              <w:t>）</w:t>
            </w:r>
            <w:r>
              <w:rPr>
                <w:rFonts w:eastAsia="仿宋"/>
                <w:kern w:val="0"/>
                <w:szCs w:val="21"/>
              </w:rPr>
              <w:t>废弃的化学试剂应存放在原试剂瓶中，保留原标签，并瓶口朝上放入专用固废箱中；</w:t>
            </w:r>
          </w:p>
          <w:p w14:paraId="25F41FD8" w14:textId="2FA2C4DA"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3</w:t>
            </w:r>
            <w:r>
              <w:rPr>
                <w:rFonts w:eastAsia="仿宋" w:hint="eastAsia"/>
                <w:kern w:val="0"/>
                <w:szCs w:val="21"/>
              </w:rPr>
              <w:t>）</w:t>
            </w:r>
            <w:r>
              <w:rPr>
                <w:rFonts w:eastAsia="仿宋"/>
                <w:kern w:val="0"/>
                <w:szCs w:val="21"/>
              </w:rPr>
              <w:t>针头等利器需放入利器盒中收集；</w:t>
            </w:r>
          </w:p>
          <w:p w14:paraId="217665F5" w14:textId="0A201C95"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4</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14:paraId="56321C3A" w14:textId="36E9060C"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5</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14:paraId="5B71CE10" w14:textId="3DD8A9E8" w:rsidR="00D47305" w:rsidRDefault="00D47305" w:rsidP="0057599B">
            <w:pPr>
              <w:widowControl/>
              <w:rPr>
                <w:rFonts w:eastAsia="仿宋"/>
                <w:kern w:val="0"/>
                <w:szCs w:val="21"/>
              </w:rPr>
            </w:pPr>
            <w:r>
              <w:rPr>
                <w:rFonts w:eastAsia="仿宋" w:hint="eastAsia"/>
                <w:kern w:val="0"/>
                <w:szCs w:val="21"/>
              </w:rPr>
              <w:t>（</w:t>
            </w:r>
            <w:r w:rsidR="00FF6692">
              <w:rPr>
                <w:rFonts w:eastAsia="仿宋"/>
                <w:kern w:val="0"/>
                <w:szCs w:val="21"/>
              </w:rPr>
              <w:t>6</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1451" w:type="dxa"/>
            <w:tcMar>
              <w:left w:w="45" w:type="dxa"/>
              <w:right w:w="45" w:type="dxa"/>
            </w:tcMar>
            <w:vAlign w:val="center"/>
          </w:tcPr>
          <w:p w14:paraId="37FB125B" w14:textId="77777777" w:rsidR="00D47305" w:rsidRDefault="00D47305" w:rsidP="0057599B">
            <w:pPr>
              <w:widowControl/>
              <w:spacing w:line="300" w:lineRule="exact"/>
              <w:rPr>
                <w:rFonts w:ascii="仿宋" w:eastAsia="仿宋" w:hAnsi="仿宋"/>
                <w:bCs/>
                <w:kern w:val="0"/>
                <w:szCs w:val="21"/>
              </w:rPr>
            </w:pPr>
          </w:p>
        </w:tc>
      </w:tr>
      <w:tr w:rsidR="00D47305" w14:paraId="66C228CD" w14:textId="77777777" w:rsidTr="0057599B">
        <w:trPr>
          <w:trHeight w:val="369"/>
          <w:jc w:val="center"/>
        </w:trPr>
        <w:tc>
          <w:tcPr>
            <w:tcW w:w="848" w:type="dxa"/>
            <w:tcMar>
              <w:left w:w="45" w:type="dxa"/>
              <w:right w:w="45" w:type="dxa"/>
            </w:tcMar>
            <w:vAlign w:val="center"/>
          </w:tcPr>
          <w:p w14:paraId="1F73A4CF" w14:textId="65E9537E" w:rsidR="00D47305" w:rsidRDefault="000738C5" w:rsidP="0057599B">
            <w:pPr>
              <w:widowControl/>
              <w:spacing w:line="300" w:lineRule="exact"/>
              <w:rPr>
                <w:rFonts w:eastAsia="仿宋"/>
                <w:kern w:val="0"/>
                <w:szCs w:val="21"/>
              </w:rPr>
            </w:pPr>
            <w:r>
              <w:rPr>
                <w:rFonts w:eastAsia="仿宋"/>
                <w:b/>
                <w:bCs/>
                <w:kern w:val="0"/>
                <w:szCs w:val="21"/>
              </w:rPr>
              <w:t>12</w:t>
            </w:r>
          </w:p>
        </w:tc>
        <w:tc>
          <w:tcPr>
            <w:tcW w:w="14023" w:type="dxa"/>
            <w:gridSpan w:val="3"/>
            <w:tcMar>
              <w:left w:w="45" w:type="dxa"/>
              <w:right w:w="45" w:type="dxa"/>
            </w:tcMar>
            <w:vAlign w:val="center"/>
          </w:tcPr>
          <w:p w14:paraId="328656F1" w14:textId="77777777" w:rsidR="00D47305" w:rsidRDefault="00D47305" w:rsidP="0057599B">
            <w:pPr>
              <w:widowControl/>
              <w:spacing w:line="300" w:lineRule="exact"/>
              <w:rPr>
                <w:rFonts w:eastAsia="仿宋"/>
                <w:b/>
                <w:kern w:val="0"/>
                <w:szCs w:val="21"/>
              </w:rPr>
            </w:pPr>
            <w:r>
              <w:rPr>
                <w:rFonts w:eastAsia="仿宋"/>
                <w:b/>
                <w:kern w:val="0"/>
                <w:szCs w:val="21"/>
              </w:rPr>
              <w:t>危化品仓库与废弃物贮存站</w:t>
            </w:r>
          </w:p>
        </w:tc>
      </w:tr>
      <w:tr w:rsidR="00F07881" w14:paraId="1A07EA48" w14:textId="77777777" w:rsidTr="000E7512">
        <w:trPr>
          <w:trHeight w:val="369"/>
          <w:jc w:val="center"/>
        </w:trPr>
        <w:tc>
          <w:tcPr>
            <w:tcW w:w="848" w:type="dxa"/>
            <w:tcMar>
              <w:left w:w="45" w:type="dxa"/>
              <w:right w:w="45" w:type="dxa"/>
            </w:tcMar>
            <w:vAlign w:val="center"/>
          </w:tcPr>
          <w:p w14:paraId="41A424BA" w14:textId="2C48699A" w:rsidR="00F07881" w:rsidRDefault="000E7512" w:rsidP="00F07881">
            <w:pPr>
              <w:widowControl/>
              <w:spacing w:line="300" w:lineRule="exact"/>
              <w:rPr>
                <w:rFonts w:eastAsia="仿宋"/>
                <w:kern w:val="0"/>
                <w:szCs w:val="21"/>
              </w:rPr>
            </w:pPr>
            <w:r>
              <w:rPr>
                <w:rFonts w:eastAsia="仿宋"/>
                <w:kern w:val="0"/>
                <w:szCs w:val="21"/>
              </w:rPr>
              <w:t>12.1</w:t>
            </w:r>
          </w:p>
        </w:tc>
        <w:tc>
          <w:tcPr>
            <w:tcW w:w="3818" w:type="dxa"/>
            <w:tcMar>
              <w:left w:w="45" w:type="dxa"/>
              <w:right w:w="45" w:type="dxa"/>
            </w:tcMar>
            <w:vAlign w:val="center"/>
          </w:tcPr>
          <w:p w14:paraId="5121CEC2" w14:textId="77777777" w:rsidR="00F07881" w:rsidRDefault="00F07881" w:rsidP="00F07881">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8754" w:type="dxa"/>
            <w:vAlign w:val="center"/>
          </w:tcPr>
          <w:p w14:paraId="1905C47E" w14:textId="28D8DD7B"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14:paraId="0D4FCB5A" w14:textId="29B69DB3" w:rsidR="00F07881" w:rsidRDefault="00F07881" w:rsidP="00F07881">
            <w:pPr>
              <w:widowControl/>
              <w:spacing w:line="300" w:lineRule="exact"/>
              <w:rPr>
                <w:rFonts w:eastAsia="仿宋"/>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14:paraId="4938EA4D" w14:textId="0F02B300" w:rsidR="00F07881" w:rsidRDefault="00F07881" w:rsidP="00F07881">
            <w:pPr>
              <w:widowControl/>
              <w:spacing w:line="300" w:lineRule="exact"/>
              <w:rPr>
                <w:rFonts w:eastAsia="仿宋"/>
                <w:kern w:val="0"/>
                <w:szCs w:val="21"/>
              </w:rPr>
            </w:pPr>
            <w:r>
              <w:rPr>
                <w:rFonts w:eastAsia="仿宋" w:hint="eastAsia"/>
                <w:szCs w:val="21"/>
              </w:rPr>
              <w:lastRenderedPageBreak/>
              <w:t>（</w:t>
            </w:r>
            <w:r w:rsidR="00F70941">
              <w:rPr>
                <w:rFonts w:eastAsia="仿宋"/>
                <w:szCs w:val="21"/>
              </w:rPr>
              <w:t>3</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14:paraId="27816510" w14:textId="25712D8C"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1451" w:type="dxa"/>
            <w:vAlign w:val="center"/>
          </w:tcPr>
          <w:p w14:paraId="2A0EEF87" w14:textId="77777777" w:rsidR="00F07881" w:rsidRDefault="00F07881" w:rsidP="00F07881">
            <w:pPr>
              <w:widowControl/>
              <w:spacing w:line="300" w:lineRule="exact"/>
              <w:rPr>
                <w:rFonts w:eastAsia="仿宋"/>
                <w:b/>
                <w:kern w:val="0"/>
                <w:szCs w:val="21"/>
              </w:rPr>
            </w:pPr>
          </w:p>
        </w:tc>
      </w:tr>
      <w:tr w:rsidR="00F07881" w14:paraId="264D5981" w14:textId="77777777" w:rsidTr="0057599B">
        <w:trPr>
          <w:trHeight w:val="369"/>
          <w:jc w:val="center"/>
        </w:trPr>
        <w:tc>
          <w:tcPr>
            <w:tcW w:w="848" w:type="dxa"/>
            <w:tcMar>
              <w:left w:w="45" w:type="dxa"/>
              <w:right w:w="45" w:type="dxa"/>
            </w:tcMar>
            <w:vAlign w:val="center"/>
          </w:tcPr>
          <w:p w14:paraId="3CB396A3" w14:textId="168584E2" w:rsidR="00F07881" w:rsidRDefault="000738C5" w:rsidP="00F07881">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50A6B3D2" w14:textId="77777777" w:rsidR="00F07881" w:rsidRDefault="00F07881" w:rsidP="00F07881">
            <w:pPr>
              <w:widowControl/>
              <w:spacing w:line="300" w:lineRule="exact"/>
              <w:rPr>
                <w:rFonts w:eastAsia="仿宋"/>
                <w:b/>
                <w:kern w:val="0"/>
                <w:szCs w:val="21"/>
              </w:rPr>
            </w:pPr>
            <w:r>
              <w:rPr>
                <w:rFonts w:eastAsia="仿宋"/>
                <w:b/>
                <w:kern w:val="0"/>
                <w:szCs w:val="21"/>
              </w:rPr>
              <w:t>粉尘安全</w:t>
            </w:r>
          </w:p>
        </w:tc>
      </w:tr>
      <w:tr w:rsidR="00F07881" w14:paraId="2B6D9683" w14:textId="77777777" w:rsidTr="000E7512">
        <w:trPr>
          <w:trHeight w:val="369"/>
          <w:jc w:val="center"/>
        </w:trPr>
        <w:tc>
          <w:tcPr>
            <w:tcW w:w="848" w:type="dxa"/>
            <w:tcMar>
              <w:left w:w="45" w:type="dxa"/>
              <w:right w:w="45" w:type="dxa"/>
            </w:tcMar>
            <w:vAlign w:val="center"/>
          </w:tcPr>
          <w:p w14:paraId="006F7805" w14:textId="3C2DE3FB" w:rsidR="00F07881" w:rsidRDefault="000E7512" w:rsidP="00F07881">
            <w:pPr>
              <w:widowControl/>
              <w:spacing w:line="300" w:lineRule="exact"/>
              <w:rPr>
                <w:rFonts w:eastAsia="仿宋"/>
                <w:kern w:val="0"/>
                <w:szCs w:val="21"/>
              </w:rPr>
            </w:pPr>
            <w:r>
              <w:rPr>
                <w:rFonts w:eastAsia="仿宋"/>
                <w:kern w:val="0"/>
                <w:szCs w:val="21"/>
              </w:rPr>
              <w:t>13.1</w:t>
            </w:r>
          </w:p>
        </w:tc>
        <w:tc>
          <w:tcPr>
            <w:tcW w:w="3818" w:type="dxa"/>
            <w:tcMar>
              <w:left w:w="45" w:type="dxa"/>
              <w:right w:w="45" w:type="dxa"/>
            </w:tcMar>
            <w:vAlign w:val="center"/>
          </w:tcPr>
          <w:p w14:paraId="4F5BF63D" w14:textId="77777777" w:rsidR="00F07881" w:rsidRDefault="00F07881" w:rsidP="00F07881">
            <w:pPr>
              <w:rPr>
                <w:rFonts w:eastAsia="仿宋"/>
                <w:kern w:val="0"/>
                <w:szCs w:val="21"/>
              </w:rPr>
            </w:pPr>
            <w:r>
              <w:rPr>
                <w:rFonts w:eastAsia="仿宋"/>
                <w:kern w:val="0"/>
              </w:rPr>
              <w:t>粉尘爆炸危险场所，</w:t>
            </w:r>
            <w:r>
              <w:rPr>
                <w:rFonts w:eastAsia="仿宋"/>
                <w:kern w:val="0"/>
                <w:szCs w:val="21"/>
              </w:rPr>
              <w:t>应选用防爆型的电气设备</w:t>
            </w:r>
          </w:p>
        </w:tc>
        <w:tc>
          <w:tcPr>
            <w:tcW w:w="8754" w:type="dxa"/>
            <w:tcMar>
              <w:left w:w="45" w:type="dxa"/>
              <w:right w:w="45" w:type="dxa"/>
            </w:tcMar>
            <w:vAlign w:val="center"/>
          </w:tcPr>
          <w:p w14:paraId="16025243" w14:textId="7EDD2D4A"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防爆灯、防爆电气开关，导线敷设应选用镀锌管或水煤气管，必须达到整体防爆要求；</w:t>
            </w:r>
          </w:p>
          <w:p w14:paraId="721A99F2" w14:textId="7C58C47A" w:rsidR="00F07881" w:rsidRDefault="00F07881" w:rsidP="00F07881">
            <w:pPr>
              <w:widowControl/>
              <w:spacing w:line="300" w:lineRule="exact"/>
              <w:rPr>
                <w:rFonts w:eastAsia="仿宋"/>
                <w:bCs/>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1451" w:type="dxa"/>
            <w:tcMar>
              <w:left w:w="45" w:type="dxa"/>
              <w:right w:w="45" w:type="dxa"/>
            </w:tcMar>
            <w:vAlign w:val="center"/>
          </w:tcPr>
          <w:p w14:paraId="0190CF4E" w14:textId="77777777" w:rsidR="00F07881" w:rsidRDefault="00F07881" w:rsidP="00F07881">
            <w:pPr>
              <w:pStyle w:val="24"/>
              <w:spacing w:line="360" w:lineRule="auto"/>
              <w:ind w:firstLineChars="0" w:firstLine="0"/>
              <w:rPr>
                <w:rFonts w:ascii="Times New Roman" w:eastAsia="仿宋" w:hAnsi="Times New Roman"/>
                <w:b/>
                <w:bCs/>
                <w:kern w:val="0"/>
              </w:rPr>
            </w:pPr>
          </w:p>
        </w:tc>
      </w:tr>
      <w:tr w:rsidR="00F07881" w14:paraId="769A5F1A" w14:textId="77777777" w:rsidTr="000E7512">
        <w:trPr>
          <w:trHeight w:val="369"/>
          <w:jc w:val="center"/>
        </w:trPr>
        <w:tc>
          <w:tcPr>
            <w:tcW w:w="848" w:type="dxa"/>
            <w:tcMar>
              <w:left w:w="45" w:type="dxa"/>
              <w:right w:w="45" w:type="dxa"/>
            </w:tcMar>
            <w:vAlign w:val="center"/>
          </w:tcPr>
          <w:p w14:paraId="2633FBC1" w14:textId="28AC61E5" w:rsidR="00F07881" w:rsidRDefault="000E7512" w:rsidP="00F07881">
            <w:pPr>
              <w:widowControl/>
              <w:spacing w:line="300" w:lineRule="exact"/>
              <w:rPr>
                <w:rFonts w:eastAsia="仿宋"/>
                <w:kern w:val="0"/>
                <w:szCs w:val="21"/>
              </w:rPr>
            </w:pPr>
            <w:r>
              <w:rPr>
                <w:rFonts w:eastAsia="仿宋"/>
                <w:kern w:val="0"/>
                <w:szCs w:val="21"/>
              </w:rPr>
              <w:t>13.2</w:t>
            </w:r>
          </w:p>
        </w:tc>
        <w:tc>
          <w:tcPr>
            <w:tcW w:w="3818" w:type="dxa"/>
            <w:tcMar>
              <w:left w:w="45" w:type="dxa"/>
              <w:right w:w="45" w:type="dxa"/>
            </w:tcMar>
            <w:vAlign w:val="center"/>
          </w:tcPr>
          <w:p w14:paraId="334DEA20" w14:textId="77777777" w:rsidR="00F07881" w:rsidRDefault="00F07881" w:rsidP="00F07881">
            <w:pPr>
              <w:widowControl/>
              <w:spacing w:line="300" w:lineRule="exact"/>
              <w:rPr>
                <w:rFonts w:eastAsia="仿宋"/>
                <w:kern w:val="0"/>
                <w:szCs w:val="21"/>
              </w:rPr>
            </w:pPr>
            <w:r>
              <w:rPr>
                <w:rFonts w:eastAsia="仿宋"/>
                <w:kern w:val="0"/>
                <w:szCs w:val="21"/>
              </w:rPr>
              <w:t>产生粉尘的实验场所，须穿戴合适的个人防护用具</w:t>
            </w:r>
          </w:p>
        </w:tc>
        <w:tc>
          <w:tcPr>
            <w:tcW w:w="8754" w:type="dxa"/>
            <w:tcMar>
              <w:left w:w="45" w:type="dxa"/>
              <w:right w:w="45" w:type="dxa"/>
            </w:tcMar>
            <w:vAlign w:val="center"/>
          </w:tcPr>
          <w:p w14:paraId="4F1BA900" w14:textId="74768357" w:rsidR="00F07881" w:rsidRDefault="00F07881" w:rsidP="00F07881">
            <w:pPr>
              <w:rPr>
                <w:rFonts w:eastAsia="仿宋"/>
                <w:bCs/>
                <w:kern w:val="0"/>
                <w:szCs w:val="21"/>
              </w:rPr>
            </w:pP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1451" w:type="dxa"/>
            <w:tcMar>
              <w:left w:w="45" w:type="dxa"/>
              <w:right w:w="45" w:type="dxa"/>
            </w:tcMar>
            <w:vAlign w:val="center"/>
          </w:tcPr>
          <w:p w14:paraId="732F3F40" w14:textId="77777777" w:rsidR="00F07881" w:rsidRDefault="00F07881" w:rsidP="00F07881">
            <w:pPr>
              <w:widowControl/>
              <w:spacing w:line="300" w:lineRule="exact"/>
              <w:rPr>
                <w:rFonts w:eastAsia="仿宋"/>
                <w:b/>
                <w:bCs/>
                <w:kern w:val="0"/>
                <w:szCs w:val="21"/>
              </w:rPr>
            </w:pPr>
          </w:p>
        </w:tc>
      </w:tr>
      <w:tr w:rsidR="00F07881" w14:paraId="21E51C7D" w14:textId="77777777" w:rsidTr="000E7512">
        <w:trPr>
          <w:trHeight w:val="369"/>
          <w:jc w:val="center"/>
        </w:trPr>
        <w:tc>
          <w:tcPr>
            <w:tcW w:w="848" w:type="dxa"/>
            <w:tcMar>
              <w:left w:w="45" w:type="dxa"/>
              <w:right w:w="45" w:type="dxa"/>
            </w:tcMar>
            <w:vAlign w:val="center"/>
          </w:tcPr>
          <w:p w14:paraId="1B3F552B" w14:textId="0C25F31D" w:rsidR="00F07881" w:rsidRDefault="000E7512" w:rsidP="00F07881">
            <w:pPr>
              <w:widowControl/>
              <w:spacing w:line="300" w:lineRule="exact"/>
              <w:rPr>
                <w:rFonts w:eastAsia="仿宋"/>
                <w:kern w:val="0"/>
                <w:szCs w:val="21"/>
              </w:rPr>
            </w:pPr>
            <w:r>
              <w:rPr>
                <w:rFonts w:eastAsia="仿宋"/>
                <w:kern w:val="0"/>
                <w:szCs w:val="21"/>
              </w:rPr>
              <w:t>13.3</w:t>
            </w:r>
          </w:p>
        </w:tc>
        <w:tc>
          <w:tcPr>
            <w:tcW w:w="3818" w:type="dxa"/>
            <w:tcMar>
              <w:left w:w="45" w:type="dxa"/>
              <w:right w:w="45" w:type="dxa"/>
            </w:tcMar>
            <w:vAlign w:val="center"/>
          </w:tcPr>
          <w:p w14:paraId="67B31BAD" w14:textId="77777777" w:rsidR="00F07881" w:rsidRDefault="00F07881" w:rsidP="00F07881">
            <w:pPr>
              <w:widowControl/>
              <w:spacing w:line="300" w:lineRule="exact"/>
              <w:rPr>
                <w:rFonts w:eastAsia="仿宋"/>
                <w:kern w:val="0"/>
                <w:szCs w:val="21"/>
              </w:rPr>
            </w:pPr>
            <w:r>
              <w:rPr>
                <w:rFonts w:eastAsia="仿宋"/>
                <w:kern w:val="0"/>
                <w:szCs w:val="21"/>
              </w:rPr>
              <w:t>确保实验室粉尘浓度在爆炸限以下，并配备灭火装置</w:t>
            </w:r>
          </w:p>
        </w:tc>
        <w:tc>
          <w:tcPr>
            <w:tcW w:w="8754" w:type="dxa"/>
            <w:tcMar>
              <w:left w:w="45" w:type="dxa"/>
              <w:right w:w="45" w:type="dxa"/>
            </w:tcMar>
            <w:vAlign w:val="center"/>
          </w:tcPr>
          <w:p w14:paraId="5D399982" w14:textId="2A361892" w:rsidR="00F07881" w:rsidRDefault="00F07881" w:rsidP="00F07881">
            <w:pPr>
              <w:widowControl/>
              <w:spacing w:line="300" w:lineRule="exact"/>
              <w:rPr>
                <w:rFonts w:eastAsia="仿宋"/>
                <w:bCs/>
                <w:kern w:val="0"/>
                <w:szCs w:val="21"/>
              </w:rPr>
            </w:pP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p>
        </w:tc>
        <w:tc>
          <w:tcPr>
            <w:tcW w:w="1451" w:type="dxa"/>
            <w:tcMar>
              <w:left w:w="45" w:type="dxa"/>
              <w:right w:w="45" w:type="dxa"/>
            </w:tcMar>
            <w:vAlign w:val="center"/>
          </w:tcPr>
          <w:p w14:paraId="05C2EC05" w14:textId="77777777" w:rsidR="00F07881" w:rsidRDefault="00F07881" w:rsidP="00F07881">
            <w:pPr>
              <w:rPr>
                <w:rFonts w:eastAsia="仿宋"/>
                <w:bCs/>
                <w:kern w:val="0"/>
                <w:szCs w:val="21"/>
              </w:rPr>
            </w:pPr>
          </w:p>
        </w:tc>
      </w:tr>
      <w:tr w:rsidR="00F07881" w14:paraId="4F981D52" w14:textId="77777777" w:rsidTr="0057599B">
        <w:trPr>
          <w:trHeight w:val="369"/>
          <w:jc w:val="center"/>
        </w:trPr>
        <w:tc>
          <w:tcPr>
            <w:tcW w:w="848" w:type="dxa"/>
            <w:tcMar>
              <w:left w:w="45" w:type="dxa"/>
              <w:right w:w="45" w:type="dxa"/>
            </w:tcMar>
            <w:vAlign w:val="center"/>
          </w:tcPr>
          <w:p w14:paraId="6D82A260" w14:textId="57073DB4" w:rsidR="00F07881" w:rsidRDefault="000738C5" w:rsidP="00F07881">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479C3B34" w14:textId="77777777" w:rsidR="00F07881" w:rsidRDefault="00F07881" w:rsidP="00F07881">
            <w:pPr>
              <w:widowControl/>
              <w:spacing w:line="300" w:lineRule="exact"/>
              <w:rPr>
                <w:rFonts w:eastAsia="仿宋"/>
                <w:bCs/>
                <w:kern w:val="0"/>
                <w:szCs w:val="21"/>
              </w:rPr>
            </w:pPr>
            <w:r>
              <w:rPr>
                <w:rFonts w:eastAsia="仿宋"/>
                <w:b/>
                <w:kern w:val="0"/>
                <w:szCs w:val="21"/>
              </w:rPr>
              <w:t>压力容器</w:t>
            </w:r>
          </w:p>
        </w:tc>
      </w:tr>
      <w:tr w:rsidR="00F07881" w14:paraId="52DF0126" w14:textId="77777777" w:rsidTr="000E7512">
        <w:trPr>
          <w:trHeight w:val="369"/>
          <w:jc w:val="center"/>
        </w:trPr>
        <w:tc>
          <w:tcPr>
            <w:tcW w:w="848" w:type="dxa"/>
            <w:tcMar>
              <w:left w:w="45" w:type="dxa"/>
              <w:right w:w="45" w:type="dxa"/>
            </w:tcMar>
            <w:vAlign w:val="center"/>
          </w:tcPr>
          <w:p w14:paraId="19A9AE0E" w14:textId="358F257E" w:rsidR="00F07881" w:rsidRDefault="000E7512" w:rsidP="00F07881">
            <w:pPr>
              <w:widowControl/>
              <w:spacing w:line="300" w:lineRule="exact"/>
              <w:rPr>
                <w:rFonts w:eastAsia="仿宋"/>
                <w:kern w:val="0"/>
                <w:szCs w:val="21"/>
              </w:rPr>
            </w:pPr>
            <w:r>
              <w:rPr>
                <w:rFonts w:eastAsia="仿宋"/>
                <w:kern w:val="0"/>
                <w:szCs w:val="21"/>
              </w:rPr>
              <w:t>14.1</w:t>
            </w:r>
          </w:p>
        </w:tc>
        <w:tc>
          <w:tcPr>
            <w:tcW w:w="3818" w:type="dxa"/>
            <w:tcMar>
              <w:left w:w="45" w:type="dxa"/>
              <w:right w:w="45" w:type="dxa"/>
            </w:tcMar>
            <w:vAlign w:val="center"/>
          </w:tcPr>
          <w:p w14:paraId="1D870BB5" w14:textId="77777777" w:rsidR="00F07881" w:rsidRDefault="00F07881" w:rsidP="00F07881">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8754" w:type="dxa"/>
            <w:tcMar>
              <w:left w:w="45" w:type="dxa"/>
              <w:right w:w="45" w:type="dxa"/>
            </w:tcMar>
            <w:vAlign w:val="center"/>
          </w:tcPr>
          <w:p w14:paraId="60D8D034" w14:textId="61317D20" w:rsidR="00F07881" w:rsidRDefault="00F07881" w:rsidP="00F07881">
            <w:pPr>
              <w:rPr>
                <w:rFonts w:eastAsia="仿宋"/>
                <w:kern w:val="0"/>
                <w:szCs w:val="21"/>
              </w:rPr>
            </w:pP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1451" w:type="dxa"/>
            <w:tcMar>
              <w:left w:w="45" w:type="dxa"/>
              <w:right w:w="45" w:type="dxa"/>
            </w:tcMar>
            <w:vAlign w:val="center"/>
          </w:tcPr>
          <w:p w14:paraId="78B85698" w14:textId="77777777" w:rsidR="00F07881" w:rsidRDefault="00F07881" w:rsidP="00F07881">
            <w:pPr>
              <w:rPr>
                <w:rFonts w:eastAsia="仿宋"/>
                <w:bCs/>
                <w:kern w:val="0"/>
                <w:szCs w:val="21"/>
              </w:rPr>
            </w:pPr>
          </w:p>
        </w:tc>
      </w:tr>
      <w:tr w:rsidR="00F07881" w14:paraId="3A93F2F5" w14:textId="77777777" w:rsidTr="000E7512">
        <w:trPr>
          <w:trHeight w:val="369"/>
          <w:jc w:val="center"/>
        </w:trPr>
        <w:tc>
          <w:tcPr>
            <w:tcW w:w="848" w:type="dxa"/>
            <w:tcMar>
              <w:left w:w="45" w:type="dxa"/>
              <w:right w:w="45" w:type="dxa"/>
            </w:tcMar>
            <w:vAlign w:val="center"/>
          </w:tcPr>
          <w:p w14:paraId="503BF96D" w14:textId="4616A364" w:rsidR="00F07881" w:rsidRDefault="000E7512" w:rsidP="00F07881">
            <w:pPr>
              <w:widowControl/>
              <w:spacing w:line="300" w:lineRule="exact"/>
              <w:rPr>
                <w:rFonts w:eastAsia="仿宋"/>
                <w:kern w:val="0"/>
                <w:szCs w:val="21"/>
              </w:rPr>
            </w:pPr>
            <w:r>
              <w:rPr>
                <w:rFonts w:eastAsia="仿宋"/>
                <w:kern w:val="0"/>
                <w:szCs w:val="21"/>
              </w:rPr>
              <w:t>14.2</w:t>
            </w:r>
          </w:p>
        </w:tc>
        <w:tc>
          <w:tcPr>
            <w:tcW w:w="3818" w:type="dxa"/>
            <w:tcMar>
              <w:left w:w="45" w:type="dxa"/>
              <w:right w:w="45" w:type="dxa"/>
            </w:tcMar>
            <w:vAlign w:val="center"/>
          </w:tcPr>
          <w:p w14:paraId="27DCB6A5" w14:textId="77777777" w:rsidR="00F07881" w:rsidRDefault="00F07881" w:rsidP="00F07881">
            <w:pPr>
              <w:widowControl/>
              <w:spacing w:line="300" w:lineRule="exact"/>
              <w:rPr>
                <w:rFonts w:eastAsia="仿宋"/>
                <w:kern w:val="0"/>
                <w:szCs w:val="21"/>
              </w:rPr>
            </w:pPr>
            <w:r>
              <w:rPr>
                <w:rFonts w:eastAsia="仿宋"/>
                <w:kern w:val="0"/>
                <w:szCs w:val="21"/>
              </w:rPr>
              <w:t>压力容器作业人员、检验单位须有相关资质</w:t>
            </w:r>
          </w:p>
        </w:tc>
        <w:tc>
          <w:tcPr>
            <w:tcW w:w="8754" w:type="dxa"/>
            <w:tcMar>
              <w:left w:w="45" w:type="dxa"/>
              <w:right w:w="45" w:type="dxa"/>
            </w:tcMar>
            <w:vAlign w:val="center"/>
          </w:tcPr>
          <w:p w14:paraId="5957AEEF" w14:textId="2CD049E5" w:rsidR="00F07881" w:rsidRDefault="00F07881" w:rsidP="00F07881">
            <w:pPr>
              <w:widowControl/>
              <w:rPr>
                <w:rFonts w:eastAsia="仿宋"/>
                <w:kern w:val="0"/>
                <w:szCs w:val="21"/>
              </w:rPr>
            </w:pPr>
            <w:r>
              <w:rPr>
                <w:rFonts w:eastAsia="仿宋" w:hint="eastAsia"/>
                <w:kern w:val="0"/>
              </w:rPr>
              <w:t>（</w:t>
            </w:r>
            <w:r w:rsidR="00F70941">
              <w:rPr>
                <w:rFonts w:eastAsia="仿宋"/>
                <w:kern w:val="0"/>
              </w:rPr>
              <w:t>1</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14:paraId="13DEDC3F" w14:textId="636389BB" w:rsidR="00F07881" w:rsidRDefault="00F07881" w:rsidP="00F07881">
            <w:pPr>
              <w:widowControl/>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）委托有资质单位进行定期检验，并将定期检验合格证置于特种设备显著位置；</w:t>
            </w:r>
          </w:p>
          <w:p w14:paraId="67B4130F" w14:textId="4735286B" w:rsidR="00F07881" w:rsidRDefault="00F07881" w:rsidP="00F07881">
            <w:pPr>
              <w:widowControl/>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安全阀或压力表等附件需委托有资质单位定期校验或检定</w:t>
            </w:r>
          </w:p>
        </w:tc>
        <w:tc>
          <w:tcPr>
            <w:tcW w:w="1451" w:type="dxa"/>
            <w:tcMar>
              <w:left w:w="45" w:type="dxa"/>
              <w:right w:w="45" w:type="dxa"/>
            </w:tcMar>
            <w:vAlign w:val="center"/>
          </w:tcPr>
          <w:p w14:paraId="024C0CCE" w14:textId="77777777" w:rsidR="00F07881" w:rsidRDefault="00F07881" w:rsidP="00F07881">
            <w:pPr>
              <w:rPr>
                <w:rFonts w:eastAsia="仿宋"/>
                <w:bCs/>
                <w:kern w:val="0"/>
                <w:szCs w:val="21"/>
              </w:rPr>
            </w:pPr>
          </w:p>
        </w:tc>
      </w:tr>
      <w:tr w:rsidR="00F07881" w14:paraId="470B877B" w14:textId="77777777" w:rsidTr="000E7512">
        <w:trPr>
          <w:trHeight w:val="369"/>
          <w:jc w:val="center"/>
        </w:trPr>
        <w:tc>
          <w:tcPr>
            <w:tcW w:w="848" w:type="dxa"/>
            <w:tcMar>
              <w:left w:w="45" w:type="dxa"/>
              <w:right w:w="45" w:type="dxa"/>
            </w:tcMar>
            <w:vAlign w:val="center"/>
          </w:tcPr>
          <w:p w14:paraId="58DC7CB8" w14:textId="56827C70" w:rsidR="00F07881" w:rsidRDefault="000E7512" w:rsidP="00F07881">
            <w:pPr>
              <w:widowControl/>
              <w:spacing w:line="300" w:lineRule="exact"/>
              <w:rPr>
                <w:rFonts w:eastAsia="仿宋"/>
                <w:kern w:val="0"/>
                <w:szCs w:val="21"/>
              </w:rPr>
            </w:pPr>
            <w:r>
              <w:rPr>
                <w:rFonts w:eastAsia="仿宋"/>
                <w:kern w:val="0"/>
                <w:szCs w:val="21"/>
              </w:rPr>
              <w:t>14.3</w:t>
            </w:r>
          </w:p>
        </w:tc>
        <w:tc>
          <w:tcPr>
            <w:tcW w:w="3818" w:type="dxa"/>
            <w:tcMar>
              <w:left w:w="45" w:type="dxa"/>
              <w:right w:w="45" w:type="dxa"/>
            </w:tcMar>
            <w:vAlign w:val="center"/>
          </w:tcPr>
          <w:p w14:paraId="1DA975EA" w14:textId="77777777" w:rsidR="00F07881" w:rsidRDefault="00F07881" w:rsidP="00F07881">
            <w:pPr>
              <w:widowControl/>
              <w:spacing w:line="300" w:lineRule="exact"/>
              <w:rPr>
                <w:rFonts w:eastAsia="仿宋"/>
                <w:kern w:val="0"/>
                <w:szCs w:val="21"/>
              </w:rPr>
            </w:pPr>
            <w:r>
              <w:rPr>
                <w:rFonts w:eastAsia="仿宋"/>
                <w:kern w:val="0"/>
                <w:szCs w:val="21"/>
              </w:rPr>
              <w:t>压力容器的存放区域合理，有安全警示标识</w:t>
            </w:r>
          </w:p>
        </w:tc>
        <w:tc>
          <w:tcPr>
            <w:tcW w:w="8754" w:type="dxa"/>
            <w:tcMar>
              <w:left w:w="45" w:type="dxa"/>
              <w:right w:w="45" w:type="dxa"/>
            </w:tcMar>
            <w:vAlign w:val="center"/>
          </w:tcPr>
          <w:p w14:paraId="091D4809" w14:textId="3F8D41BC"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14:paraId="43613352" w14:textId="3DCDC6DF"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大型实验气体（窒息、可燃类）罐必须放置在室外，周围设置隔离装置、安全警示标识；</w:t>
            </w:r>
          </w:p>
          <w:p w14:paraId="02FAB785" w14:textId="02490419" w:rsidR="00F07881" w:rsidRDefault="00F07881" w:rsidP="00F07881">
            <w:pPr>
              <w:widowControl/>
              <w:spacing w:line="300" w:lineRule="exact"/>
              <w:rPr>
                <w:rFonts w:eastAsia="仿宋"/>
                <w:bCs/>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1451" w:type="dxa"/>
            <w:tcMar>
              <w:left w:w="45" w:type="dxa"/>
              <w:right w:w="45" w:type="dxa"/>
            </w:tcMar>
            <w:vAlign w:val="center"/>
          </w:tcPr>
          <w:p w14:paraId="675F1DEA" w14:textId="77777777" w:rsidR="00F07881" w:rsidRDefault="00F07881" w:rsidP="00F07881">
            <w:pPr>
              <w:widowControl/>
              <w:spacing w:line="300" w:lineRule="exact"/>
              <w:rPr>
                <w:rFonts w:eastAsia="仿宋"/>
                <w:bCs/>
                <w:kern w:val="0"/>
                <w:szCs w:val="21"/>
              </w:rPr>
            </w:pPr>
          </w:p>
        </w:tc>
      </w:tr>
      <w:tr w:rsidR="00F07881" w14:paraId="4FAD8D2E" w14:textId="77777777" w:rsidTr="000E7512">
        <w:trPr>
          <w:trHeight w:val="369"/>
          <w:jc w:val="center"/>
        </w:trPr>
        <w:tc>
          <w:tcPr>
            <w:tcW w:w="848" w:type="dxa"/>
            <w:tcMar>
              <w:left w:w="45" w:type="dxa"/>
              <w:right w:w="45" w:type="dxa"/>
            </w:tcMar>
            <w:vAlign w:val="center"/>
          </w:tcPr>
          <w:p w14:paraId="205952A0" w14:textId="3F9E4002" w:rsidR="00F07881" w:rsidRDefault="000E7512" w:rsidP="00F07881">
            <w:pPr>
              <w:widowControl/>
              <w:spacing w:line="300" w:lineRule="exact"/>
              <w:rPr>
                <w:rFonts w:eastAsia="仿宋"/>
                <w:kern w:val="0"/>
                <w:szCs w:val="21"/>
              </w:rPr>
            </w:pPr>
            <w:r>
              <w:rPr>
                <w:rFonts w:eastAsia="仿宋"/>
                <w:kern w:val="0"/>
                <w:szCs w:val="21"/>
              </w:rPr>
              <w:t>14.</w:t>
            </w:r>
            <w:r w:rsidR="00475C14">
              <w:rPr>
                <w:rFonts w:eastAsia="仿宋"/>
                <w:kern w:val="0"/>
                <w:szCs w:val="21"/>
              </w:rPr>
              <w:t>4</w:t>
            </w:r>
          </w:p>
        </w:tc>
        <w:tc>
          <w:tcPr>
            <w:tcW w:w="3818" w:type="dxa"/>
            <w:tcMar>
              <w:left w:w="45" w:type="dxa"/>
              <w:right w:w="45" w:type="dxa"/>
            </w:tcMar>
            <w:vAlign w:val="center"/>
          </w:tcPr>
          <w:p w14:paraId="1DC38EE8" w14:textId="77777777" w:rsidR="00F07881" w:rsidRDefault="00F07881" w:rsidP="00F07881">
            <w:pPr>
              <w:widowControl/>
              <w:spacing w:line="300" w:lineRule="exact"/>
              <w:rPr>
                <w:rFonts w:eastAsia="仿宋"/>
                <w:kern w:val="0"/>
                <w:szCs w:val="21"/>
              </w:rPr>
            </w:pPr>
            <w:r>
              <w:rPr>
                <w:rFonts w:eastAsia="仿宋"/>
                <w:kern w:val="0"/>
                <w:szCs w:val="21"/>
              </w:rPr>
              <w:t>存储可燃、爆炸性气体的气罐满足防爆要求</w:t>
            </w:r>
          </w:p>
        </w:tc>
        <w:tc>
          <w:tcPr>
            <w:tcW w:w="8754" w:type="dxa"/>
            <w:tcMar>
              <w:left w:w="45" w:type="dxa"/>
              <w:right w:w="45" w:type="dxa"/>
            </w:tcMar>
            <w:vAlign w:val="center"/>
          </w:tcPr>
          <w:p w14:paraId="724E1865" w14:textId="11D6BC0A"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容器的电器开关和熔断器都应设置在明显位置，同时应设避雷装置；</w:t>
            </w:r>
          </w:p>
          <w:p w14:paraId="390ACAC9" w14:textId="59118844"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1451" w:type="dxa"/>
            <w:tcMar>
              <w:left w:w="45" w:type="dxa"/>
              <w:right w:w="45" w:type="dxa"/>
            </w:tcMar>
            <w:vAlign w:val="center"/>
          </w:tcPr>
          <w:p w14:paraId="6E1250AA" w14:textId="77777777" w:rsidR="00F07881" w:rsidRDefault="00F07881" w:rsidP="00F07881">
            <w:pPr>
              <w:widowControl/>
              <w:spacing w:line="300" w:lineRule="exact"/>
              <w:rPr>
                <w:rFonts w:eastAsia="仿宋"/>
                <w:bCs/>
                <w:kern w:val="0"/>
                <w:szCs w:val="21"/>
              </w:rPr>
            </w:pPr>
          </w:p>
        </w:tc>
      </w:tr>
      <w:tr w:rsidR="00F07881" w14:paraId="65F42DCC" w14:textId="77777777" w:rsidTr="000E7512">
        <w:trPr>
          <w:trHeight w:val="369"/>
          <w:jc w:val="center"/>
        </w:trPr>
        <w:tc>
          <w:tcPr>
            <w:tcW w:w="848" w:type="dxa"/>
            <w:tcMar>
              <w:left w:w="45" w:type="dxa"/>
              <w:right w:w="45" w:type="dxa"/>
            </w:tcMar>
            <w:vAlign w:val="center"/>
          </w:tcPr>
          <w:p w14:paraId="500E0EA1" w14:textId="2A26AA0A" w:rsidR="00F07881" w:rsidRDefault="000E7512" w:rsidP="00F07881">
            <w:pPr>
              <w:widowControl/>
              <w:spacing w:line="300" w:lineRule="exact"/>
              <w:rPr>
                <w:rFonts w:eastAsia="仿宋"/>
                <w:kern w:val="0"/>
                <w:szCs w:val="21"/>
              </w:rPr>
            </w:pPr>
            <w:r>
              <w:rPr>
                <w:rFonts w:eastAsia="仿宋"/>
                <w:kern w:val="0"/>
                <w:szCs w:val="21"/>
              </w:rPr>
              <w:lastRenderedPageBreak/>
              <w:t>14.5</w:t>
            </w:r>
          </w:p>
        </w:tc>
        <w:tc>
          <w:tcPr>
            <w:tcW w:w="3818" w:type="dxa"/>
            <w:tcMar>
              <w:left w:w="45" w:type="dxa"/>
              <w:right w:w="45" w:type="dxa"/>
            </w:tcMar>
            <w:vAlign w:val="center"/>
          </w:tcPr>
          <w:p w14:paraId="46540610" w14:textId="77777777" w:rsidR="00F07881" w:rsidRDefault="00F07881" w:rsidP="00F07881">
            <w:pPr>
              <w:spacing w:line="300" w:lineRule="exact"/>
              <w:rPr>
                <w:rFonts w:eastAsia="仿宋"/>
                <w:kern w:val="0"/>
                <w:szCs w:val="21"/>
              </w:rPr>
            </w:pPr>
            <w:r>
              <w:rPr>
                <w:rFonts w:eastAsia="仿宋"/>
                <w:kern w:val="0"/>
                <w:szCs w:val="21"/>
              </w:rPr>
              <w:t>压力容器应有专用管理制度和操作规程，实行使用登记</w:t>
            </w:r>
          </w:p>
        </w:tc>
        <w:tc>
          <w:tcPr>
            <w:tcW w:w="8754" w:type="dxa"/>
            <w:tcMar>
              <w:left w:w="45" w:type="dxa"/>
              <w:right w:w="45" w:type="dxa"/>
            </w:tcMar>
            <w:vAlign w:val="center"/>
          </w:tcPr>
          <w:p w14:paraId="207969E8" w14:textId="372504CA" w:rsidR="00F07881" w:rsidRDefault="00F07881" w:rsidP="00F07881">
            <w:pPr>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14:paraId="6CE0B7CE" w14:textId="79B1A228" w:rsidR="00F07881" w:rsidRDefault="00F07881" w:rsidP="00F07881">
            <w:pPr>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实行使用登记制度，及时填写使用登记表</w:t>
            </w:r>
          </w:p>
        </w:tc>
        <w:tc>
          <w:tcPr>
            <w:tcW w:w="1451" w:type="dxa"/>
            <w:tcMar>
              <w:left w:w="45" w:type="dxa"/>
              <w:right w:w="45" w:type="dxa"/>
            </w:tcMar>
            <w:vAlign w:val="center"/>
          </w:tcPr>
          <w:p w14:paraId="03F84177" w14:textId="77777777" w:rsidR="00F07881" w:rsidRDefault="00F07881" w:rsidP="00F07881">
            <w:pPr>
              <w:widowControl/>
              <w:spacing w:line="300" w:lineRule="exact"/>
              <w:rPr>
                <w:rFonts w:eastAsia="仿宋"/>
                <w:bCs/>
                <w:kern w:val="0"/>
                <w:szCs w:val="21"/>
              </w:rPr>
            </w:pPr>
          </w:p>
        </w:tc>
      </w:tr>
      <w:tr w:rsidR="00F07881" w14:paraId="05C8360A" w14:textId="77777777" w:rsidTr="0057599B">
        <w:trPr>
          <w:trHeight w:val="369"/>
          <w:jc w:val="center"/>
        </w:trPr>
        <w:tc>
          <w:tcPr>
            <w:tcW w:w="848" w:type="dxa"/>
            <w:tcMar>
              <w:left w:w="45" w:type="dxa"/>
              <w:right w:w="45" w:type="dxa"/>
            </w:tcMar>
            <w:vAlign w:val="center"/>
          </w:tcPr>
          <w:p w14:paraId="638DD475" w14:textId="533DC347" w:rsidR="00F07881" w:rsidRDefault="000738C5" w:rsidP="00F07881">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14:paraId="531C752E" w14:textId="77777777" w:rsidR="00F07881" w:rsidRDefault="00F07881" w:rsidP="00F07881">
            <w:pPr>
              <w:widowControl/>
              <w:spacing w:line="300" w:lineRule="exact"/>
              <w:rPr>
                <w:rFonts w:eastAsia="仿宋"/>
                <w:b/>
                <w:kern w:val="0"/>
                <w:szCs w:val="21"/>
              </w:rPr>
            </w:pPr>
            <w:r>
              <w:rPr>
                <w:rFonts w:eastAsia="仿宋"/>
                <w:b/>
                <w:kern w:val="0"/>
                <w:szCs w:val="21"/>
              </w:rPr>
              <w:t>加热及制冷装置管理</w:t>
            </w:r>
          </w:p>
        </w:tc>
      </w:tr>
      <w:tr w:rsidR="00F07881" w14:paraId="3711F934" w14:textId="77777777" w:rsidTr="000E7512">
        <w:trPr>
          <w:trHeight w:val="369"/>
          <w:jc w:val="center"/>
        </w:trPr>
        <w:tc>
          <w:tcPr>
            <w:tcW w:w="848" w:type="dxa"/>
            <w:tcMar>
              <w:left w:w="45" w:type="dxa"/>
              <w:right w:w="45" w:type="dxa"/>
            </w:tcMar>
            <w:vAlign w:val="center"/>
          </w:tcPr>
          <w:p w14:paraId="6CCDC651" w14:textId="5A3BAD99" w:rsidR="00F07881" w:rsidRDefault="000E7512" w:rsidP="00F07881">
            <w:pPr>
              <w:widowControl/>
              <w:spacing w:line="300" w:lineRule="exact"/>
              <w:rPr>
                <w:rFonts w:eastAsia="仿宋"/>
                <w:kern w:val="0"/>
                <w:szCs w:val="21"/>
              </w:rPr>
            </w:pPr>
            <w:r>
              <w:rPr>
                <w:rFonts w:eastAsia="仿宋"/>
                <w:kern w:val="0"/>
                <w:szCs w:val="21"/>
              </w:rPr>
              <w:t>15.1</w:t>
            </w:r>
          </w:p>
        </w:tc>
        <w:tc>
          <w:tcPr>
            <w:tcW w:w="3818" w:type="dxa"/>
            <w:tcMar>
              <w:left w:w="45" w:type="dxa"/>
              <w:right w:w="45" w:type="dxa"/>
            </w:tcMar>
            <w:vAlign w:val="center"/>
          </w:tcPr>
          <w:p w14:paraId="2D3E0378" w14:textId="77777777" w:rsidR="00F07881" w:rsidRDefault="00F07881" w:rsidP="00F07881">
            <w:pPr>
              <w:widowControl/>
              <w:spacing w:line="300" w:lineRule="exact"/>
              <w:rPr>
                <w:rFonts w:eastAsia="仿宋"/>
                <w:kern w:val="0"/>
                <w:szCs w:val="21"/>
              </w:rPr>
            </w:pPr>
            <w:r>
              <w:rPr>
                <w:rFonts w:eastAsia="仿宋"/>
                <w:kern w:val="0"/>
                <w:szCs w:val="21"/>
              </w:rPr>
              <w:t>贮存危险化学品的冰箱满足防爆要求</w:t>
            </w:r>
          </w:p>
        </w:tc>
        <w:tc>
          <w:tcPr>
            <w:tcW w:w="8754" w:type="dxa"/>
            <w:tcMar>
              <w:left w:w="45" w:type="dxa"/>
              <w:right w:w="45" w:type="dxa"/>
            </w:tcMar>
            <w:vAlign w:val="center"/>
          </w:tcPr>
          <w:p w14:paraId="3F17D7C1" w14:textId="2EA6C7A7" w:rsidR="00F07881" w:rsidRDefault="00F07881" w:rsidP="00F07881">
            <w:pPr>
              <w:widowControl/>
              <w:spacing w:line="300" w:lineRule="exact"/>
              <w:rPr>
                <w:rFonts w:eastAsia="仿宋"/>
                <w:kern w:val="0"/>
                <w:szCs w:val="21"/>
              </w:rPr>
            </w:pPr>
            <w:r>
              <w:rPr>
                <w:rFonts w:eastAsia="仿宋"/>
                <w:kern w:val="0"/>
                <w:szCs w:val="21"/>
              </w:rPr>
              <w:t>贮存危险化学品的冰箱应为防爆冰箱或经过防爆改造的冰箱，并在冰箱门上注明是否防爆</w:t>
            </w:r>
          </w:p>
        </w:tc>
        <w:tc>
          <w:tcPr>
            <w:tcW w:w="1451" w:type="dxa"/>
            <w:tcMar>
              <w:left w:w="45" w:type="dxa"/>
              <w:right w:w="45" w:type="dxa"/>
            </w:tcMar>
            <w:vAlign w:val="center"/>
          </w:tcPr>
          <w:p w14:paraId="10BCD3B1" w14:textId="77777777" w:rsidR="00F07881" w:rsidRDefault="00F07881" w:rsidP="00F07881">
            <w:pPr>
              <w:widowControl/>
              <w:spacing w:line="300" w:lineRule="exact"/>
              <w:rPr>
                <w:rFonts w:eastAsia="仿宋"/>
                <w:bCs/>
                <w:kern w:val="0"/>
                <w:szCs w:val="21"/>
              </w:rPr>
            </w:pPr>
          </w:p>
        </w:tc>
      </w:tr>
      <w:tr w:rsidR="00F07881" w14:paraId="2B035E09" w14:textId="77777777" w:rsidTr="000E7512">
        <w:trPr>
          <w:trHeight w:val="369"/>
          <w:jc w:val="center"/>
        </w:trPr>
        <w:tc>
          <w:tcPr>
            <w:tcW w:w="848" w:type="dxa"/>
            <w:tcMar>
              <w:left w:w="45" w:type="dxa"/>
              <w:right w:w="45" w:type="dxa"/>
            </w:tcMar>
            <w:vAlign w:val="center"/>
          </w:tcPr>
          <w:p w14:paraId="479219CE" w14:textId="65A1BEDB" w:rsidR="00F07881" w:rsidRDefault="000E7512" w:rsidP="00F07881">
            <w:pPr>
              <w:widowControl/>
              <w:spacing w:line="300" w:lineRule="exact"/>
              <w:rPr>
                <w:rFonts w:eastAsia="仿宋"/>
                <w:kern w:val="0"/>
                <w:szCs w:val="21"/>
              </w:rPr>
            </w:pPr>
            <w:r>
              <w:rPr>
                <w:rFonts w:eastAsia="仿宋"/>
                <w:kern w:val="0"/>
                <w:szCs w:val="21"/>
              </w:rPr>
              <w:t>15.2</w:t>
            </w:r>
          </w:p>
        </w:tc>
        <w:tc>
          <w:tcPr>
            <w:tcW w:w="3818" w:type="dxa"/>
            <w:tcMar>
              <w:left w:w="45" w:type="dxa"/>
              <w:right w:w="45" w:type="dxa"/>
            </w:tcMar>
            <w:vAlign w:val="center"/>
          </w:tcPr>
          <w:p w14:paraId="4AF4CC7A" w14:textId="77777777" w:rsidR="00F07881" w:rsidRDefault="00F07881" w:rsidP="00F07881">
            <w:pPr>
              <w:widowControl/>
              <w:spacing w:line="300" w:lineRule="exact"/>
              <w:rPr>
                <w:rFonts w:eastAsia="仿宋"/>
                <w:kern w:val="0"/>
                <w:szCs w:val="21"/>
              </w:rPr>
            </w:pPr>
            <w:r>
              <w:rPr>
                <w:rFonts w:eastAsia="仿宋"/>
                <w:kern w:val="0"/>
                <w:szCs w:val="21"/>
              </w:rPr>
              <w:t>冰箱内存放的物品须标识明确，试剂必须可靠密封</w:t>
            </w:r>
          </w:p>
        </w:tc>
        <w:tc>
          <w:tcPr>
            <w:tcW w:w="8754" w:type="dxa"/>
            <w:tcMar>
              <w:left w:w="45" w:type="dxa"/>
              <w:right w:w="45" w:type="dxa"/>
            </w:tcMar>
            <w:vAlign w:val="center"/>
          </w:tcPr>
          <w:p w14:paraId="2C553997" w14:textId="4E681548"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标识至少包括：名称、使用人、日期等，并经常清理；</w:t>
            </w:r>
          </w:p>
          <w:p w14:paraId="5C8F2474" w14:textId="094B6442"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1451" w:type="dxa"/>
            <w:tcMar>
              <w:left w:w="45" w:type="dxa"/>
              <w:right w:w="45" w:type="dxa"/>
            </w:tcMar>
            <w:vAlign w:val="center"/>
          </w:tcPr>
          <w:p w14:paraId="7A7664BB" w14:textId="77777777" w:rsidR="00F07881" w:rsidRDefault="00F07881" w:rsidP="00F07881">
            <w:pPr>
              <w:widowControl/>
              <w:spacing w:line="300" w:lineRule="exact"/>
              <w:rPr>
                <w:rFonts w:eastAsia="仿宋"/>
                <w:bCs/>
                <w:kern w:val="0"/>
                <w:szCs w:val="21"/>
              </w:rPr>
            </w:pPr>
          </w:p>
        </w:tc>
      </w:tr>
      <w:tr w:rsidR="00F07881" w14:paraId="204D56D9" w14:textId="77777777" w:rsidTr="000E7512">
        <w:trPr>
          <w:trHeight w:val="369"/>
          <w:jc w:val="center"/>
        </w:trPr>
        <w:tc>
          <w:tcPr>
            <w:tcW w:w="848" w:type="dxa"/>
            <w:tcMar>
              <w:left w:w="45" w:type="dxa"/>
              <w:right w:w="45" w:type="dxa"/>
            </w:tcMar>
            <w:vAlign w:val="center"/>
          </w:tcPr>
          <w:p w14:paraId="3B3B3BBD" w14:textId="12039C61" w:rsidR="00F07881" w:rsidRDefault="000E7512" w:rsidP="00F07881">
            <w:pPr>
              <w:widowControl/>
              <w:spacing w:line="300" w:lineRule="exact"/>
              <w:rPr>
                <w:rFonts w:eastAsia="仿宋"/>
                <w:kern w:val="0"/>
                <w:szCs w:val="21"/>
              </w:rPr>
            </w:pPr>
            <w:r>
              <w:rPr>
                <w:rFonts w:eastAsia="仿宋"/>
                <w:kern w:val="0"/>
                <w:szCs w:val="21"/>
              </w:rPr>
              <w:t>15.3</w:t>
            </w:r>
          </w:p>
        </w:tc>
        <w:tc>
          <w:tcPr>
            <w:tcW w:w="3818" w:type="dxa"/>
            <w:tcMar>
              <w:left w:w="45" w:type="dxa"/>
              <w:right w:w="45" w:type="dxa"/>
            </w:tcMar>
            <w:vAlign w:val="center"/>
          </w:tcPr>
          <w:p w14:paraId="6A6F8B8A" w14:textId="77777777" w:rsidR="00F07881" w:rsidRDefault="00F07881" w:rsidP="00F07881">
            <w:pPr>
              <w:widowControl/>
              <w:spacing w:line="300" w:lineRule="exact"/>
              <w:rPr>
                <w:rFonts w:eastAsia="仿宋"/>
                <w:kern w:val="0"/>
                <w:szCs w:val="21"/>
              </w:rPr>
            </w:pPr>
            <w:r>
              <w:rPr>
                <w:rFonts w:eastAsia="仿宋"/>
                <w:kern w:val="0"/>
                <w:szCs w:val="21"/>
              </w:rPr>
              <w:t>冰箱、烘箱、电阻炉的使用满足使用期间和空间等要求</w:t>
            </w:r>
          </w:p>
        </w:tc>
        <w:tc>
          <w:tcPr>
            <w:tcW w:w="8754" w:type="dxa"/>
            <w:tcMar>
              <w:left w:w="45" w:type="dxa"/>
              <w:right w:w="45" w:type="dxa"/>
            </w:tcMar>
            <w:vAlign w:val="center"/>
          </w:tcPr>
          <w:p w14:paraId="54490AB8" w14:textId="5DCE124B"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14:paraId="112D09AA" w14:textId="4186B5AD"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07D889EA" w14:textId="2C8D2B06"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14:paraId="192F909B" w14:textId="3E8FFD9D"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1451" w:type="dxa"/>
            <w:tcMar>
              <w:left w:w="45" w:type="dxa"/>
              <w:right w:w="45" w:type="dxa"/>
            </w:tcMar>
            <w:vAlign w:val="center"/>
          </w:tcPr>
          <w:p w14:paraId="50CB3F6F" w14:textId="77777777" w:rsidR="00F07881" w:rsidRDefault="00F07881" w:rsidP="00F07881">
            <w:pPr>
              <w:widowControl/>
              <w:spacing w:line="300" w:lineRule="exact"/>
              <w:rPr>
                <w:rFonts w:eastAsia="仿宋"/>
                <w:bCs/>
                <w:kern w:val="0"/>
                <w:szCs w:val="21"/>
              </w:rPr>
            </w:pPr>
          </w:p>
        </w:tc>
      </w:tr>
      <w:tr w:rsidR="00F07881" w14:paraId="22516A48" w14:textId="77777777" w:rsidTr="000E7512">
        <w:trPr>
          <w:trHeight w:val="369"/>
          <w:jc w:val="center"/>
        </w:trPr>
        <w:tc>
          <w:tcPr>
            <w:tcW w:w="848" w:type="dxa"/>
            <w:tcMar>
              <w:left w:w="45" w:type="dxa"/>
              <w:right w:w="45" w:type="dxa"/>
            </w:tcMar>
            <w:vAlign w:val="center"/>
          </w:tcPr>
          <w:p w14:paraId="52098E49" w14:textId="414C683A" w:rsidR="00F07881" w:rsidRDefault="000E7512" w:rsidP="00F07881">
            <w:pPr>
              <w:widowControl/>
              <w:spacing w:line="300" w:lineRule="exact"/>
              <w:rPr>
                <w:rFonts w:eastAsia="仿宋"/>
                <w:kern w:val="0"/>
                <w:szCs w:val="21"/>
              </w:rPr>
            </w:pPr>
            <w:r>
              <w:rPr>
                <w:rFonts w:eastAsia="仿宋"/>
                <w:kern w:val="0"/>
                <w:szCs w:val="21"/>
              </w:rPr>
              <w:t>15.4</w:t>
            </w:r>
          </w:p>
        </w:tc>
        <w:tc>
          <w:tcPr>
            <w:tcW w:w="3818" w:type="dxa"/>
            <w:tcMar>
              <w:left w:w="45" w:type="dxa"/>
              <w:right w:w="45" w:type="dxa"/>
            </w:tcMar>
            <w:vAlign w:val="center"/>
          </w:tcPr>
          <w:p w14:paraId="53A45CFC" w14:textId="77777777" w:rsidR="00F07881" w:rsidRDefault="00F07881" w:rsidP="00F07881">
            <w:pPr>
              <w:widowControl/>
              <w:spacing w:line="300" w:lineRule="exact"/>
              <w:rPr>
                <w:rFonts w:eastAsia="仿宋"/>
                <w:szCs w:val="21"/>
              </w:rPr>
            </w:pPr>
            <w:r>
              <w:rPr>
                <w:rFonts w:eastAsia="仿宋"/>
                <w:kern w:val="0"/>
                <w:szCs w:val="21"/>
              </w:rPr>
              <w:t>使用明火电炉或者电吹风须有安全防范举措</w:t>
            </w:r>
          </w:p>
        </w:tc>
        <w:tc>
          <w:tcPr>
            <w:tcW w:w="8754" w:type="dxa"/>
            <w:tcMar>
              <w:left w:w="45" w:type="dxa"/>
              <w:right w:w="45" w:type="dxa"/>
            </w:tcMar>
            <w:vAlign w:val="center"/>
          </w:tcPr>
          <w:p w14:paraId="639020E9" w14:textId="0E565E39"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14:paraId="2B4B8408" w14:textId="3F327C63"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不使用明火电炉加热易燃易爆试剂；</w:t>
            </w:r>
          </w:p>
          <w:p w14:paraId="0B14E447" w14:textId="7669B644"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明火电炉、电吹风、电热枪等用毕，须及时拔除电源插头；</w:t>
            </w:r>
          </w:p>
          <w:p w14:paraId="3B862234" w14:textId="317EB303" w:rsidR="00F07881" w:rsidRDefault="00F07881" w:rsidP="00F07881">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1451" w:type="dxa"/>
            <w:tcMar>
              <w:left w:w="45" w:type="dxa"/>
              <w:right w:w="45" w:type="dxa"/>
            </w:tcMar>
            <w:vAlign w:val="center"/>
          </w:tcPr>
          <w:p w14:paraId="23DAF764" w14:textId="77777777" w:rsidR="00F07881" w:rsidRDefault="00F07881" w:rsidP="00F07881">
            <w:pPr>
              <w:widowControl/>
              <w:spacing w:line="300" w:lineRule="exact"/>
              <w:rPr>
                <w:rFonts w:eastAsia="仿宋"/>
                <w:kern w:val="0"/>
                <w:szCs w:val="21"/>
              </w:rPr>
            </w:pPr>
          </w:p>
        </w:tc>
      </w:tr>
    </w:tbl>
    <w:p w14:paraId="54BF6176" w14:textId="77777777" w:rsidR="000738C5" w:rsidRDefault="000738C5" w:rsidP="00D47305">
      <w:pPr>
        <w:adjustRightInd w:val="0"/>
        <w:snapToGrid w:val="0"/>
        <w:spacing w:beforeLines="50" w:before="156"/>
        <w:rPr>
          <w:rFonts w:eastAsia="仿宋" w:hint="eastAsia"/>
          <w:color w:val="000000" w:themeColor="text1"/>
        </w:rPr>
      </w:pPr>
    </w:p>
    <w:p w14:paraId="5BA413CE" w14:textId="77777777" w:rsidR="00B5193E" w:rsidRPr="00D47305" w:rsidRDefault="00B5193E" w:rsidP="00B5193E">
      <w:pPr>
        <w:adjustRightInd w:val="0"/>
        <w:snapToGrid w:val="0"/>
        <w:spacing w:afterLines="50" w:after="156" w:line="500" w:lineRule="exact"/>
        <w:jc w:val="left"/>
        <w:rPr>
          <w:rFonts w:eastAsia="黑体"/>
          <w:b/>
          <w:color w:val="000000" w:themeColor="text1"/>
          <w:sz w:val="28"/>
          <w:szCs w:val="28"/>
        </w:rPr>
      </w:pPr>
      <w:r>
        <w:rPr>
          <w:rFonts w:eastAsia="黑体" w:hint="eastAsia"/>
          <w:b/>
          <w:color w:val="000000" w:themeColor="text1"/>
          <w:sz w:val="28"/>
          <w:szCs w:val="28"/>
        </w:rPr>
        <w:t>三</w:t>
      </w:r>
      <w:r w:rsidRPr="00D47305">
        <w:rPr>
          <w:rFonts w:eastAsia="黑体" w:hint="eastAsia"/>
          <w:b/>
          <w:color w:val="000000" w:themeColor="text1"/>
          <w:sz w:val="28"/>
          <w:szCs w:val="28"/>
        </w:rPr>
        <w:t>、</w:t>
      </w:r>
      <w:r w:rsidRPr="00B5193E">
        <w:rPr>
          <w:rFonts w:eastAsia="黑体" w:hint="eastAsia"/>
          <w:b/>
          <w:color w:val="000000" w:themeColor="text1"/>
          <w:sz w:val="28"/>
          <w:szCs w:val="28"/>
        </w:rPr>
        <w:t>在通用要求基础上，涉及</w:t>
      </w:r>
      <w:r w:rsidR="00F62268">
        <w:rPr>
          <w:rFonts w:eastAsia="黑体" w:hint="eastAsia"/>
          <w:b/>
          <w:color w:val="000000" w:themeColor="text1"/>
          <w:sz w:val="28"/>
          <w:szCs w:val="28"/>
        </w:rPr>
        <w:t>生物医学</w:t>
      </w:r>
      <w:r w:rsidRPr="00B5193E">
        <w:rPr>
          <w:rFonts w:eastAsia="黑体" w:hint="eastAsia"/>
          <w:b/>
          <w:color w:val="000000" w:themeColor="text1"/>
          <w:sz w:val="28"/>
          <w:szCs w:val="28"/>
        </w:rPr>
        <w:t>实验室的特殊要求</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8752"/>
        <w:gridCol w:w="1451"/>
      </w:tblGrid>
      <w:tr w:rsidR="00B5193E" w14:paraId="44BC728E" w14:textId="77777777" w:rsidTr="000E7512">
        <w:trPr>
          <w:trHeight w:val="643"/>
          <w:tblHeader/>
          <w:jc w:val="center"/>
        </w:trPr>
        <w:tc>
          <w:tcPr>
            <w:tcW w:w="848" w:type="dxa"/>
            <w:tcMar>
              <w:left w:w="45" w:type="dxa"/>
              <w:right w:w="45" w:type="dxa"/>
            </w:tcMar>
            <w:vAlign w:val="center"/>
          </w:tcPr>
          <w:p w14:paraId="40989E2D" w14:textId="77777777" w:rsidR="00B5193E" w:rsidRDefault="00B5193E" w:rsidP="0057599B">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39F9041B" w14:textId="77777777" w:rsidR="00B5193E" w:rsidRDefault="00B5193E" w:rsidP="0057599B">
            <w:pPr>
              <w:spacing w:line="300" w:lineRule="exact"/>
              <w:rPr>
                <w:rFonts w:ascii="黑体" w:eastAsia="黑体" w:hAnsi="黑体"/>
                <w:b/>
                <w:bCs/>
                <w:kern w:val="0"/>
                <w:szCs w:val="21"/>
              </w:rPr>
            </w:pPr>
            <w:r>
              <w:rPr>
                <w:rFonts w:ascii="黑体" w:eastAsia="黑体" w:hAnsi="黑体" w:hint="eastAsia"/>
                <w:b/>
                <w:bCs/>
                <w:kern w:val="0"/>
                <w:szCs w:val="21"/>
              </w:rPr>
              <w:t>装修改造技术要求项目</w:t>
            </w:r>
          </w:p>
        </w:tc>
        <w:tc>
          <w:tcPr>
            <w:tcW w:w="8752" w:type="dxa"/>
            <w:tcMar>
              <w:left w:w="45" w:type="dxa"/>
              <w:right w:w="45" w:type="dxa"/>
            </w:tcMar>
            <w:vAlign w:val="center"/>
          </w:tcPr>
          <w:p w14:paraId="211F5EE5" w14:textId="77777777" w:rsidR="00B5193E" w:rsidRDefault="00B5193E" w:rsidP="0057599B">
            <w:pPr>
              <w:spacing w:line="300" w:lineRule="exact"/>
              <w:rPr>
                <w:rFonts w:ascii="黑体" w:eastAsia="黑体" w:hAnsi="黑体"/>
                <w:b/>
                <w:bCs/>
                <w:kern w:val="0"/>
                <w:szCs w:val="21"/>
              </w:rPr>
            </w:pPr>
            <w:r>
              <w:rPr>
                <w:rFonts w:ascii="黑体" w:eastAsia="黑体" w:hAnsi="黑体" w:hint="eastAsia"/>
                <w:b/>
                <w:bCs/>
                <w:kern w:val="0"/>
                <w:szCs w:val="21"/>
              </w:rPr>
              <w:t>项目</w:t>
            </w:r>
            <w:r>
              <w:rPr>
                <w:rFonts w:ascii="黑体" w:eastAsia="黑体" w:hAnsi="黑体"/>
                <w:b/>
                <w:bCs/>
                <w:kern w:val="0"/>
                <w:szCs w:val="21"/>
              </w:rPr>
              <w:t>要点</w:t>
            </w:r>
          </w:p>
        </w:tc>
        <w:tc>
          <w:tcPr>
            <w:tcW w:w="1451" w:type="dxa"/>
            <w:tcMar>
              <w:left w:w="45" w:type="dxa"/>
              <w:right w:w="45" w:type="dxa"/>
            </w:tcMar>
            <w:vAlign w:val="center"/>
          </w:tcPr>
          <w:p w14:paraId="4B883DEC" w14:textId="77777777" w:rsidR="00B5193E" w:rsidRDefault="00B5193E" w:rsidP="0057599B">
            <w:pPr>
              <w:spacing w:line="300" w:lineRule="exact"/>
              <w:rPr>
                <w:rFonts w:ascii="黑体" w:eastAsia="黑体" w:hAnsi="黑体"/>
                <w:b/>
                <w:bCs/>
                <w:kern w:val="0"/>
                <w:szCs w:val="21"/>
              </w:rPr>
            </w:pPr>
            <w:r>
              <w:rPr>
                <w:rFonts w:ascii="黑体" w:eastAsia="黑体" w:hAnsi="黑体" w:hint="eastAsia"/>
                <w:b/>
                <w:bCs/>
                <w:kern w:val="0"/>
                <w:szCs w:val="21"/>
              </w:rPr>
              <w:t>备注</w:t>
            </w:r>
          </w:p>
        </w:tc>
      </w:tr>
      <w:tr w:rsidR="00B5193E" w14:paraId="547E488E" w14:textId="77777777" w:rsidTr="0057599B">
        <w:trPr>
          <w:trHeight w:val="543"/>
          <w:jc w:val="center"/>
        </w:trPr>
        <w:tc>
          <w:tcPr>
            <w:tcW w:w="848" w:type="dxa"/>
            <w:tcMar>
              <w:left w:w="45" w:type="dxa"/>
              <w:right w:w="45" w:type="dxa"/>
            </w:tcMar>
            <w:vAlign w:val="center"/>
          </w:tcPr>
          <w:p w14:paraId="2485EB8B" w14:textId="6179D378" w:rsidR="00B5193E" w:rsidRDefault="000738C5" w:rsidP="0057599B">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40A9FDE6" w14:textId="77777777" w:rsidR="00B5193E" w:rsidRDefault="00B5193E" w:rsidP="0057599B">
            <w:pPr>
              <w:spacing w:line="300" w:lineRule="exact"/>
              <w:rPr>
                <w:rFonts w:eastAsia="仿宋"/>
                <w:b/>
                <w:szCs w:val="21"/>
              </w:rPr>
            </w:pPr>
            <w:r>
              <w:rPr>
                <w:rFonts w:eastAsia="仿宋"/>
                <w:b/>
                <w:kern w:val="0"/>
                <w:szCs w:val="21"/>
              </w:rPr>
              <w:t>管制类化学品管理</w:t>
            </w:r>
          </w:p>
        </w:tc>
      </w:tr>
      <w:tr w:rsidR="00B5193E" w14:paraId="2C63A94E" w14:textId="77777777" w:rsidTr="000E7512">
        <w:trPr>
          <w:trHeight w:val="369"/>
          <w:jc w:val="center"/>
        </w:trPr>
        <w:tc>
          <w:tcPr>
            <w:tcW w:w="848" w:type="dxa"/>
            <w:tcMar>
              <w:left w:w="45" w:type="dxa"/>
              <w:right w:w="45" w:type="dxa"/>
            </w:tcMar>
            <w:vAlign w:val="center"/>
          </w:tcPr>
          <w:p w14:paraId="0BB24DED" w14:textId="2B47554F" w:rsidR="00B5193E" w:rsidRDefault="000738C5" w:rsidP="0057599B">
            <w:pPr>
              <w:widowControl/>
              <w:spacing w:line="300" w:lineRule="exact"/>
              <w:rPr>
                <w:rFonts w:eastAsia="仿宋"/>
                <w:kern w:val="0"/>
                <w:szCs w:val="21"/>
              </w:rPr>
            </w:pPr>
            <w:r>
              <w:rPr>
                <w:rFonts w:eastAsia="仿宋"/>
                <w:kern w:val="0"/>
                <w:szCs w:val="21"/>
              </w:rPr>
              <w:t>1.1</w:t>
            </w:r>
          </w:p>
        </w:tc>
        <w:tc>
          <w:tcPr>
            <w:tcW w:w="3820" w:type="dxa"/>
            <w:tcMar>
              <w:left w:w="45" w:type="dxa"/>
              <w:right w:w="45" w:type="dxa"/>
            </w:tcMar>
            <w:vAlign w:val="center"/>
          </w:tcPr>
          <w:p w14:paraId="52642482" w14:textId="77777777" w:rsidR="00B5193E" w:rsidRDefault="00B5193E" w:rsidP="0057599B">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8752" w:type="dxa"/>
            <w:tcMar>
              <w:left w:w="45" w:type="dxa"/>
              <w:right w:w="45" w:type="dxa"/>
            </w:tcMar>
            <w:vAlign w:val="center"/>
          </w:tcPr>
          <w:p w14:paraId="66D97DE5" w14:textId="5BC38512" w:rsidR="00B5193E" w:rsidRDefault="00B5193E" w:rsidP="0057599B">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40BF9EE5" w14:textId="62B01C35" w:rsidR="00B5193E" w:rsidRDefault="00B5193E" w:rsidP="0057599B">
            <w:pPr>
              <w:widowControl/>
              <w:spacing w:line="300" w:lineRule="exact"/>
              <w:rPr>
                <w:rFonts w:eastAsia="仿宋"/>
                <w:bCs/>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1451" w:type="dxa"/>
            <w:tcMar>
              <w:left w:w="45" w:type="dxa"/>
              <w:right w:w="45" w:type="dxa"/>
            </w:tcMar>
            <w:vAlign w:val="center"/>
          </w:tcPr>
          <w:p w14:paraId="123F95D4" w14:textId="77777777" w:rsidR="00B5193E" w:rsidRDefault="00B5193E" w:rsidP="0057599B">
            <w:pPr>
              <w:widowControl/>
              <w:spacing w:line="300" w:lineRule="exact"/>
              <w:rPr>
                <w:rFonts w:eastAsia="仿宋"/>
                <w:b/>
                <w:kern w:val="0"/>
                <w:szCs w:val="21"/>
              </w:rPr>
            </w:pPr>
          </w:p>
        </w:tc>
      </w:tr>
      <w:tr w:rsidR="00B5193E" w14:paraId="06D3C625" w14:textId="77777777" w:rsidTr="0057599B">
        <w:trPr>
          <w:trHeight w:val="369"/>
          <w:jc w:val="center"/>
        </w:trPr>
        <w:tc>
          <w:tcPr>
            <w:tcW w:w="848" w:type="dxa"/>
            <w:tcMar>
              <w:left w:w="45" w:type="dxa"/>
              <w:right w:w="45" w:type="dxa"/>
            </w:tcMar>
            <w:vAlign w:val="center"/>
          </w:tcPr>
          <w:p w14:paraId="25B7D36D" w14:textId="720E60F5" w:rsidR="00B5193E" w:rsidRDefault="000738C5" w:rsidP="0057599B">
            <w:pPr>
              <w:widowControl/>
              <w:spacing w:line="300" w:lineRule="exact"/>
              <w:rPr>
                <w:rFonts w:eastAsia="仿宋"/>
                <w:b/>
                <w:kern w:val="0"/>
                <w:szCs w:val="21"/>
              </w:rPr>
            </w:pPr>
            <w:r>
              <w:rPr>
                <w:rFonts w:eastAsia="仿宋"/>
                <w:b/>
                <w:kern w:val="0"/>
                <w:szCs w:val="21"/>
              </w:rPr>
              <w:lastRenderedPageBreak/>
              <w:t>2</w:t>
            </w:r>
          </w:p>
        </w:tc>
        <w:tc>
          <w:tcPr>
            <w:tcW w:w="14023" w:type="dxa"/>
            <w:gridSpan w:val="3"/>
            <w:tcMar>
              <w:left w:w="45" w:type="dxa"/>
              <w:right w:w="45" w:type="dxa"/>
            </w:tcMar>
            <w:vAlign w:val="center"/>
          </w:tcPr>
          <w:p w14:paraId="1836BBEA" w14:textId="77777777" w:rsidR="00B5193E" w:rsidRDefault="00B5193E" w:rsidP="0057599B">
            <w:pPr>
              <w:widowControl/>
              <w:spacing w:line="300" w:lineRule="exact"/>
              <w:rPr>
                <w:rFonts w:eastAsia="仿宋"/>
                <w:b/>
                <w:kern w:val="0"/>
                <w:szCs w:val="21"/>
              </w:rPr>
            </w:pPr>
            <w:r>
              <w:rPr>
                <w:rFonts w:eastAsia="仿宋"/>
                <w:b/>
                <w:kern w:val="0"/>
                <w:szCs w:val="21"/>
              </w:rPr>
              <w:t>实验室资质</w:t>
            </w:r>
          </w:p>
        </w:tc>
      </w:tr>
      <w:tr w:rsidR="00B5193E" w14:paraId="0CE74282" w14:textId="77777777" w:rsidTr="000E7512">
        <w:trPr>
          <w:trHeight w:val="369"/>
          <w:jc w:val="center"/>
        </w:trPr>
        <w:tc>
          <w:tcPr>
            <w:tcW w:w="848" w:type="dxa"/>
            <w:tcMar>
              <w:left w:w="45" w:type="dxa"/>
              <w:right w:w="45" w:type="dxa"/>
            </w:tcMar>
            <w:vAlign w:val="center"/>
          </w:tcPr>
          <w:p w14:paraId="05652D85" w14:textId="25A5A9BB" w:rsidR="00B5193E" w:rsidRDefault="000738C5" w:rsidP="0057599B">
            <w:pPr>
              <w:widowControl/>
              <w:spacing w:line="300" w:lineRule="exact"/>
              <w:rPr>
                <w:rFonts w:eastAsia="仿宋"/>
                <w:kern w:val="0"/>
                <w:szCs w:val="21"/>
              </w:rPr>
            </w:pPr>
            <w:r>
              <w:rPr>
                <w:rFonts w:eastAsia="仿宋"/>
                <w:kern w:val="0"/>
                <w:szCs w:val="21"/>
              </w:rPr>
              <w:t>2</w:t>
            </w:r>
            <w:r w:rsidR="00B5193E">
              <w:rPr>
                <w:rFonts w:eastAsia="仿宋"/>
                <w:kern w:val="0"/>
                <w:szCs w:val="21"/>
              </w:rPr>
              <w:t>.</w:t>
            </w:r>
            <w:r w:rsidR="000E7512">
              <w:rPr>
                <w:rFonts w:eastAsia="仿宋"/>
                <w:kern w:val="0"/>
                <w:szCs w:val="21"/>
              </w:rPr>
              <w:t>1</w:t>
            </w:r>
          </w:p>
        </w:tc>
        <w:tc>
          <w:tcPr>
            <w:tcW w:w="3820" w:type="dxa"/>
            <w:tcMar>
              <w:left w:w="45" w:type="dxa"/>
              <w:right w:w="45" w:type="dxa"/>
            </w:tcMar>
            <w:vAlign w:val="center"/>
          </w:tcPr>
          <w:p w14:paraId="15900403" w14:textId="77777777" w:rsidR="00B5193E" w:rsidRDefault="00B5193E" w:rsidP="0057599B">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8752" w:type="dxa"/>
            <w:tcMar>
              <w:left w:w="45" w:type="dxa"/>
              <w:right w:w="45" w:type="dxa"/>
            </w:tcMar>
            <w:vAlign w:val="center"/>
          </w:tcPr>
          <w:p w14:paraId="50F69F83" w14:textId="1936F78C" w:rsidR="00B5193E" w:rsidRDefault="00B5193E" w:rsidP="0057599B">
            <w:pPr>
              <w:widowControl/>
              <w:spacing w:line="300" w:lineRule="exact"/>
              <w:rPr>
                <w:rFonts w:eastAsia="仿宋"/>
                <w:bCs/>
                <w:kern w:val="0"/>
                <w:szCs w:val="21"/>
              </w:rPr>
            </w:pP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1451" w:type="dxa"/>
            <w:tcMar>
              <w:left w:w="45" w:type="dxa"/>
              <w:right w:w="45" w:type="dxa"/>
            </w:tcMar>
            <w:vAlign w:val="center"/>
          </w:tcPr>
          <w:p w14:paraId="205235D0" w14:textId="77777777" w:rsidR="00B5193E" w:rsidRDefault="00B5193E" w:rsidP="0057599B">
            <w:pPr>
              <w:widowControl/>
              <w:spacing w:line="300" w:lineRule="exact"/>
              <w:rPr>
                <w:rFonts w:eastAsia="仿宋"/>
                <w:b/>
                <w:bCs/>
                <w:kern w:val="0"/>
                <w:szCs w:val="21"/>
              </w:rPr>
            </w:pPr>
          </w:p>
        </w:tc>
      </w:tr>
      <w:tr w:rsidR="00B5193E" w14:paraId="73682F4C" w14:textId="77777777" w:rsidTr="000E7512">
        <w:trPr>
          <w:trHeight w:val="369"/>
          <w:jc w:val="center"/>
        </w:trPr>
        <w:tc>
          <w:tcPr>
            <w:tcW w:w="848" w:type="dxa"/>
            <w:tcMar>
              <w:left w:w="45" w:type="dxa"/>
              <w:right w:w="45" w:type="dxa"/>
            </w:tcMar>
            <w:vAlign w:val="center"/>
          </w:tcPr>
          <w:p w14:paraId="1EEF35D1" w14:textId="7ACC75F0" w:rsidR="00B5193E" w:rsidRDefault="000738C5" w:rsidP="0057599B">
            <w:pPr>
              <w:widowControl/>
              <w:spacing w:line="300" w:lineRule="exact"/>
              <w:rPr>
                <w:rFonts w:eastAsia="仿宋"/>
                <w:kern w:val="0"/>
                <w:szCs w:val="21"/>
              </w:rPr>
            </w:pPr>
            <w:r>
              <w:rPr>
                <w:rFonts w:eastAsia="仿宋"/>
                <w:kern w:val="0"/>
                <w:szCs w:val="21"/>
              </w:rPr>
              <w:t>2</w:t>
            </w:r>
            <w:r w:rsidR="00B5193E">
              <w:rPr>
                <w:rFonts w:eastAsia="仿宋"/>
                <w:kern w:val="0"/>
                <w:szCs w:val="21"/>
              </w:rPr>
              <w:t>.</w:t>
            </w:r>
            <w:r w:rsidR="000E7512">
              <w:rPr>
                <w:rFonts w:eastAsia="仿宋"/>
                <w:kern w:val="0"/>
                <w:szCs w:val="21"/>
              </w:rPr>
              <w:t>2</w:t>
            </w:r>
          </w:p>
        </w:tc>
        <w:tc>
          <w:tcPr>
            <w:tcW w:w="3820" w:type="dxa"/>
            <w:tcMar>
              <w:left w:w="45" w:type="dxa"/>
              <w:right w:w="45" w:type="dxa"/>
            </w:tcMar>
            <w:vAlign w:val="center"/>
          </w:tcPr>
          <w:p w14:paraId="59F05C6E" w14:textId="77777777" w:rsidR="00B5193E" w:rsidRDefault="00B5193E" w:rsidP="0057599B">
            <w:pPr>
              <w:widowControl/>
              <w:spacing w:line="300" w:lineRule="exact"/>
              <w:rPr>
                <w:rFonts w:eastAsia="仿宋"/>
                <w:kern w:val="0"/>
                <w:szCs w:val="21"/>
              </w:rPr>
            </w:pPr>
            <w:r>
              <w:rPr>
                <w:rFonts w:eastAsia="仿宋"/>
                <w:kern w:val="0"/>
                <w:szCs w:val="21"/>
              </w:rPr>
              <w:t>在规定等级实验室中开展涉及病原微生物的实验</w:t>
            </w:r>
          </w:p>
        </w:tc>
        <w:tc>
          <w:tcPr>
            <w:tcW w:w="8752" w:type="dxa"/>
            <w:tcMar>
              <w:left w:w="45" w:type="dxa"/>
              <w:right w:w="45" w:type="dxa"/>
            </w:tcMar>
            <w:vAlign w:val="center"/>
          </w:tcPr>
          <w:p w14:paraId="7516C911" w14:textId="6CC3649D" w:rsidR="00B5193E" w:rsidRDefault="00B5193E" w:rsidP="0057599B">
            <w:pPr>
              <w:widowControl/>
              <w:spacing w:line="300" w:lineRule="exact"/>
              <w:rPr>
                <w:rFonts w:eastAsia="仿宋"/>
                <w:bCs/>
                <w:kern w:val="0"/>
                <w:szCs w:val="21"/>
              </w:rPr>
            </w:pP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1451" w:type="dxa"/>
            <w:tcMar>
              <w:left w:w="45" w:type="dxa"/>
              <w:right w:w="45" w:type="dxa"/>
            </w:tcMar>
            <w:vAlign w:val="center"/>
          </w:tcPr>
          <w:p w14:paraId="062C7A9B" w14:textId="77777777" w:rsidR="00B5193E" w:rsidRDefault="00B5193E" w:rsidP="0057599B">
            <w:pPr>
              <w:widowControl/>
              <w:spacing w:line="300" w:lineRule="exact"/>
              <w:rPr>
                <w:rFonts w:eastAsia="仿宋"/>
                <w:b/>
                <w:bCs/>
                <w:kern w:val="0"/>
                <w:szCs w:val="21"/>
              </w:rPr>
            </w:pPr>
          </w:p>
        </w:tc>
      </w:tr>
      <w:tr w:rsidR="00B5193E" w14:paraId="322755BC" w14:textId="77777777" w:rsidTr="0057599B">
        <w:trPr>
          <w:trHeight w:val="369"/>
          <w:jc w:val="center"/>
        </w:trPr>
        <w:tc>
          <w:tcPr>
            <w:tcW w:w="848" w:type="dxa"/>
            <w:tcMar>
              <w:left w:w="45" w:type="dxa"/>
              <w:right w:w="45" w:type="dxa"/>
            </w:tcMar>
            <w:vAlign w:val="center"/>
          </w:tcPr>
          <w:p w14:paraId="7EEB7024" w14:textId="4B91CF34" w:rsidR="00B5193E" w:rsidRDefault="000738C5" w:rsidP="0057599B">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293A06E5" w14:textId="77777777" w:rsidR="00B5193E" w:rsidRDefault="00B5193E" w:rsidP="0057599B">
            <w:pPr>
              <w:widowControl/>
              <w:spacing w:line="300" w:lineRule="exact"/>
              <w:rPr>
                <w:rFonts w:eastAsia="仿宋"/>
                <w:b/>
                <w:kern w:val="0"/>
                <w:szCs w:val="21"/>
              </w:rPr>
            </w:pPr>
            <w:r>
              <w:rPr>
                <w:rFonts w:eastAsia="仿宋"/>
                <w:b/>
                <w:kern w:val="0"/>
                <w:szCs w:val="21"/>
              </w:rPr>
              <w:t>场所与设施</w:t>
            </w:r>
          </w:p>
        </w:tc>
      </w:tr>
      <w:tr w:rsidR="00B5193E" w14:paraId="4B07C187" w14:textId="77777777" w:rsidTr="000E7512">
        <w:trPr>
          <w:trHeight w:val="369"/>
          <w:jc w:val="center"/>
        </w:trPr>
        <w:tc>
          <w:tcPr>
            <w:tcW w:w="848" w:type="dxa"/>
            <w:tcMar>
              <w:left w:w="45" w:type="dxa"/>
              <w:right w:w="45" w:type="dxa"/>
            </w:tcMar>
            <w:vAlign w:val="center"/>
          </w:tcPr>
          <w:p w14:paraId="2A10DF45" w14:textId="005A979B" w:rsidR="00B5193E" w:rsidRDefault="000E7512" w:rsidP="0057599B">
            <w:pPr>
              <w:widowControl/>
              <w:spacing w:line="300" w:lineRule="exact"/>
              <w:rPr>
                <w:rFonts w:eastAsia="仿宋"/>
                <w:kern w:val="0"/>
                <w:szCs w:val="21"/>
              </w:rPr>
            </w:pPr>
            <w:r>
              <w:rPr>
                <w:rFonts w:eastAsia="仿宋"/>
                <w:kern w:val="0"/>
                <w:szCs w:val="21"/>
              </w:rPr>
              <w:t>3.1</w:t>
            </w:r>
          </w:p>
        </w:tc>
        <w:tc>
          <w:tcPr>
            <w:tcW w:w="3820" w:type="dxa"/>
            <w:tcMar>
              <w:left w:w="45" w:type="dxa"/>
              <w:right w:w="45" w:type="dxa"/>
            </w:tcMar>
            <w:vAlign w:val="center"/>
          </w:tcPr>
          <w:p w14:paraId="645228F7" w14:textId="77777777" w:rsidR="00B5193E" w:rsidRDefault="00B5193E" w:rsidP="0057599B">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8752" w:type="dxa"/>
            <w:tcMar>
              <w:left w:w="45" w:type="dxa"/>
              <w:right w:w="45" w:type="dxa"/>
            </w:tcMar>
            <w:vAlign w:val="center"/>
          </w:tcPr>
          <w:p w14:paraId="3EFA6FD6" w14:textId="1EF7C210" w:rsidR="00B5193E" w:rsidRDefault="00B5193E" w:rsidP="0057599B">
            <w:pPr>
              <w:rPr>
                <w:rFonts w:eastAsia="仿宋"/>
                <w:bCs/>
                <w:kern w:val="0"/>
                <w:szCs w:val="21"/>
              </w:rPr>
            </w:pP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1451" w:type="dxa"/>
            <w:tcMar>
              <w:left w:w="45" w:type="dxa"/>
              <w:right w:w="45" w:type="dxa"/>
            </w:tcMar>
            <w:vAlign w:val="center"/>
          </w:tcPr>
          <w:p w14:paraId="28A131FF" w14:textId="77777777" w:rsidR="00B5193E" w:rsidRDefault="00B5193E" w:rsidP="0057599B">
            <w:pPr>
              <w:pStyle w:val="24"/>
              <w:spacing w:line="360" w:lineRule="auto"/>
              <w:ind w:firstLineChars="0" w:firstLine="0"/>
              <w:rPr>
                <w:rFonts w:ascii="Times New Roman" w:eastAsia="仿宋" w:hAnsi="Times New Roman"/>
                <w:b/>
                <w:bCs/>
                <w:kern w:val="0"/>
              </w:rPr>
            </w:pPr>
          </w:p>
        </w:tc>
      </w:tr>
      <w:tr w:rsidR="00B5193E" w14:paraId="7F871A95" w14:textId="77777777" w:rsidTr="000E7512">
        <w:trPr>
          <w:trHeight w:val="369"/>
          <w:jc w:val="center"/>
        </w:trPr>
        <w:tc>
          <w:tcPr>
            <w:tcW w:w="848" w:type="dxa"/>
            <w:tcMar>
              <w:left w:w="45" w:type="dxa"/>
              <w:right w:w="45" w:type="dxa"/>
            </w:tcMar>
            <w:vAlign w:val="center"/>
          </w:tcPr>
          <w:p w14:paraId="0398333C" w14:textId="6C34EEEF" w:rsidR="00B5193E" w:rsidRDefault="000E7512" w:rsidP="0057599B">
            <w:pPr>
              <w:widowControl/>
              <w:spacing w:line="300" w:lineRule="exact"/>
              <w:rPr>
                <w:rFonts w:eastAsia="仿宋"/>
                <w:kern w:val="0"/>
                <w:szCs w:val="21"/>
              </w:rPr>
            </w:pPr>
            <w:r>
              <w:rPr>
                <w:rFonts w:eastAsia="仿宋"/>
                <w:kern w:val="0"/>
                <w:szCs w:val="21"/>
              </w:rPr>
              <w:t>3.2</w:t>
            </w:r>
          </w:p>
        </w:tc>
        <w:tc>
          <w:tcPr>
            <w:tcW w:w="3820" w:type="dxa"/>
            <w:tcMar>
              <w:left w:w="45" w:type="dxa"/>
              <w:right w:w="45" w:type="dxa"/>
            </w:tcMar>
            <w:vAlign w:val="center"/>
          </w:tcPr>
          <w:p w14:paraId="00F23A73" w14:textId="77777777" w:rsidR="00B5193E" w:rsidRDefault="00B5193E" w:rsidP="0057599B">
            <w:pPr>
              <w:widowControl/>
              <w:spacing w:line="300" w:lineRule="exact"/>
              <w:rPr>
                <w:rFonts w:eastAsia="仿宋"/>
                <w:kern w:val="0"/>
                <w:szCs w:val="21"/>
              </w:rPr>
            </w:pPr>
            <w:r>
              <w:rPr>
                <w:rFonts w:eastAsia="仿宋"/>
                <w:kern w:val="0"/>
                <w:szCs w:val="21"/>
              </w:rPr>
              <w:t>配有符合相应要求的生物安全设施</w:t>
            </w:r>
          </w:p>
        </w:tc>
        <w:tc>
          <w:tcPr>
            <w:tcW w:w="8752" w:type="dxa"/>
            <w:tcMar>
              <w:left w:w="45" w:type="dxa"/>
              <w:right w:w="45" w:type="dxa"/>
            </w:tcMar>
            <w:vAlign w:val="center"/>
          </w:tcPr>
          <w:p w14:paraId="67B90359" w14:textId="21DCB05D" w:rsidR="00B5193E" w:rsidRDefault="00B5193E" w:rsidP="0057599B">
            <w:pPr>
              <w:widowControl/>
              <w:spacing w:line="300" w:lineRule="exact"/>
              <w:rPr>
                <w:rFonts w:eastAsia="仿宋"/>
                <w:bCs/>
                <w:kern w:val="0"/>
                <w:szCs w:val="21"/>
              </w:rPr>
            </w:pPr>
            <w:r>
              <w:rPr>
                <w:rFonts w:eastAsia="仿宋" w:hint="eastAsia"/>
                <w:kern w:val="0"/>
                <w:szCs w:val="21"/>
              </w:rPr>
              <w:t>（</w:t>
            </w:r>
            <w:r>
              <w:rPr>
                <w:rFonts w:eastAsia="仿宋"/>
                <w:kern w:val="0"/>
                <w:szCs w:val="21"/>
              </w:rPr>
              <w:t>1</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14:paraId="3FC268AA" w14:textId="3DB0518E" w:rsidR="00B5193E" w:rsidRDefault="00B5193E" w:rsidP="0057599B">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14:paraId="20362650" w14:textId="0EB1BF49" w:rsidR="00B5193E" w:rsidRDefault="00B5193E" w:rsidP="0057599B">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14:paraId="58689BC2" w14:textId="3AEEC667" w:rsidR="00B5193E" w:rsidRDefault="00B5193E" w:rsidP="0057599B">
            <w:pPr>
              <w:widowControl/>
              <w:spacing w:line="300" w:lineRule="exact"/>
              <w:rPr>
                <w:rFonts w:eastAsia="仿宋"/>
                <w:bCs/>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1451" w:type="dxa"/>
            <w:tcMar>
              <w:left w:w="45" w:type="dxa"/>
              <w:right w:w="45" w:type="dxa"/>
            </w:tcMar>
            <w:vAlign w:val="center"/>
          </w:tcPr>
          <w:p w14:paraId="402C535E" w14:textId="77777777" w:rsidR="00B5193E" w:rsidRDefault="00B5193E" w:rsidP="0057599B">
            <w:pPr>
              <w:widowControl/>
              <w:spacing w:line="300" w:lineRule="exact"/>
              <w:rPr>
                <w:rFonts w:ascii="仿宋" w:eastAsia="仿宋" w:hAnsi="仿宋"/>
                <w:b/>
                <w:bCs/>
                <w:kern w:val="0"/>
              </w:rPr>
            </w:pPr>
          </w:p>
        </w:tc>
      </w:tr>
      <w:tr w:rsidR="00B5193E" w14:paraId="02DB4734" w14:textId="77777777" w:rsidTr="000E7512">
        <w:trPr>
          <w:trHeight w:val="369"/>
          <w:jc w:val="center"/>
        </w:trPr>
        <w:tc>
          <w:tcPr>
            <w:tcW w:w="848" w:type="dxa"/>
            <w:tcMar>
              <w:left w:w="45" w:type="dxa"/>
              <w:right w:w="45" w:type="dxa"/>
            </w:tcMar>
            <w:vAlign w:val="center"/>
          </w:tcPr>
          <w:p w14:paraId="7D13B35F" w14:textId="12001915" w:rsidR="00B5193E" w:rsidRDefault="000E7512" w:rsidP="0057599B">
            <w:pPr>
              <w:widowControl/>
              <w:spacing w:line="300" w:lineRule="exact"/>
              <w:rPr>
                <w:rFonts w:eastAsia="仿宋"/>
                <w:kern w:val="0"/>
                <w:szCs w:val="21"/>
              </w:rPr>
            </w:pPr>
            <w:r>
              <w:rPr>
                <w:rFonts w:eastAsia="仿宋"/>
                <w:kern w:val="0"/>
                <w:szCs w:val="21"/>
              </w:rPr>
              <w:t>3.3</w:t>
            </w:r>
          </w:p>
        </w:tc>
        <w:tc>
          <w:tcPr>
            <w:tcW w:w="3820" w:type="dxa"/>
            <w:tcMar>
              <w:left w:w="45" w:type="dxa"/>
              <w:right w:w="45" w:type="dxa"/>
            </w:tcMar>
            <w:vAlign w:val="center"/>
          </w:tcPr>
          <w:p w14:paraId="77D53D6B" w14:textId="77777777" w:rsidR="00B5193E" w:rsidRDefault="00B5193E" w:rsidP="0057599B">
            <w:pPr>
              <w:widowControl/>
              <w:spacing w:line="300" w:lineRule="exact"/>
              <w:rPr>
                <w:rFonts w:eastAsia="仿宋"/>
                <w:kern w:val="0"/>
                <w:szCs w:val="21"/>
              </w:rPr>
            </w:pPr>
            <w:r>
              <w:rPr>
                <w:rFonts w:eastAsia="仿宋"/>
                <w:kern w:val="0"/>
                <w:szCs w:val="21"/>
              </w:rPr>
              <w:t>场所消毒要保证人员安全</w:t>
            </w:r>
          </w:p>
        </w:tc>
        <w:tc>
          <w:tcPr>
            <w:tcW w:w="8752" w:type="dxa"/>
            <w:tcMar>
              <w:left w:w="45" w:type="dxa"/>
              <w:right w:w="45" w:type="dxa"/>
            </w:tcMar>
            <w:vAlign w:val="center"/>
          </w:tcPr>
          <w:p w14:paraId="4AA22017" w14:textId="6D901F85" w:rsidR="00B5193E" w:rsidRDefault="00B5193E" w:rsidP="0057599B">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48B5F3B0" w14:textId="63B0B884" w:rsidR="00B5193E" w:rsidRDefault="00B5193E" w:rsidP="0057599B">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1451" w:type="dxa"/>
            <w:tcMar>
              <w:left w:w="45" w:type="dxa"/>
              <w:right w:w="45" w:type="dxa"/>
            </w:tcMar>
            <w:vAlign w:val="center"/>
          </w:tcPr>
          <w:p w14:paraId="07527EE8" w14:textId="77777777" w:rsidR="00B5193E" w:rsidRDefault="00B5193E" w:rsidP="0057599B">
            <w:pPr>
              <w:pStyle w:val="a6"/>
              <w:jc w:val="both"/>
              <w:rPr>
                <w:rFonts w:ascii="Times New Roman" w:eastAsia="仿宋" w:hAnsi="Times New Roman"/>
              </w:rPr>
            </w:pPr>
          </w:p>
        </w:tc>
      </w:tr>
      <w:tr w:rsidR="00B5193E" w14:paraId="4B2A90F1" w14:textId="77777777" w:rsidTr="0057599B">
        <w:trPr>
          <w:trHeight w:val="369"/>
          <w:jc w:val="center"/>
        </w:trPr>
        <w:tc>
          <w:tcPr>
            <w:tcW w:w="848" w:type="dxa"/>
            <w:tcMar>
              <w:left w:w="45" w:type="dxa"/>
              <w:right w:w="45" w:type="dxa"/>
            </w:tcMar>
            <w:vAlign w:val="center"/>
          </w:tcPr>
          <w:p w14:paraId="31473CDB" w14:textId="6DCD986C" w:rsidR="00B5193E" w:rsidRDefault="000738C5" w:rsidP="0057599B">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4F6626C" w14:textId="77777777" w:rsidR="00B5193E" w:rsidRDefault="00B5193E" w:rsidP="0057599B">
            <w:pPr>
              <w:widowControl/>
              <w:spacing w:line="300" w:lineRule="exact"/>
              <w:rPr>
                <w:rFonts w:eastAsia="仿宋"/>
                <w:b/>
                <w:bCs/>
                <w:kern w:val="0"/>
                <w:szCs w:val="21"/>
              </w:rPr>
            </w:pPr>
            <w:r>
              <w:rPr>
                <w:rFonts w:eastAsia="仿宋"/>
                <w:b/>
                <w:bCs/>
                <w:kern w:val="0"/>
                <w:szCs w:val="21"/>
              </w:rPr>
              <w:t>病原微生物采购与保管</w:t>
            </w:r>
          </w:p>
        </w:tc>
      </w:tr>
      <w:tr w:rsidR="00B5193E" w14:paraId="7CD5A23C" w14:textId="77777777" w:rsidTr="000E7512">
        <w:trPr>
          <w:trHeight w:val="369"/>
          <w:jc w:val="center"/>
        </w:trPr>
        <w:tc>
          <w:tcPr>
            <w:tcW w:w="848" w:type="dxa"/>
            <w:tcMar>
              <w:left w:w="45" w:type="dxa"/>
              <w:right w:w="45" w:type="dxa"/>
            </w:tcMar>
            <w:vAlign w:val="center"/>
          </w:tcPr>
          <w:p w14:paraId="3B0740DF" w14:textId="72E4C4A2" w:rsidR="00B5193E" w:rsidRDefault="000E7512" w:rsidP="0057599B">
            <w:pPr>
              <w:widowControl/>
              <w:spacing w:line="300" w:lineRule="exact"/>
              <w:rPr>
                <w:rFonts w:eastAsia="仿宋"/>
                <w:kern w:val="0"/>
                <w:szCs w:val="21"/>
              </w:rPr>
            </w:pPr>
            <w:r>
              <w:rPr>
                <w:rFonts w:eastAsia="仿宋"/>
                <w:kern w:val="0"/>
                <w:szCs w:val="21"/>
              </w:rPr>
              <w:t>4.1</w:t>
            </w:r>
          </w:p>
        </w:tc>
        <w:tc>
          <w:tcPr>
            <w:tcW w:w="3820" w:type="dxa"/>
            <w:tcMar>
              <w:left w:w="45" w:type="dxa"/>
              <w:right w:w="45" w:type="dxa"/>
            </w:tcMar>
            <w:vAlign w:val="center"/>
          </w:tcPr>
          <w:p w14:paraId="20508441" w14:textId="77777777" w:rsidR="00B5193E" w:rsidRDefault="00B5193E" w:rsidP="0057599B">
            <w:pPr>
              <w:widowControl/>
              <w:spacing w:line="300" w:lineRule="exact"/>
              <w:rPr>
                <w:rFonts w:eastAsia="仿宋"/>
                <w:kern w:val="0"/>
                <w:szCs w:val="21"/>
              </w:rPr>
            </w:pPr>
            <w:r>
              <w:rPr>
                <w:rFonts w:eastAsia="仿宋"/>
                <w:kern w:val="0"/>
                <w:szCs w:val="21"/>
              </w:rPr>
              <w:t>高致病性病原微生物菌（毒）种应妥善保存和严格管理</w:t>
            </w:r>
          </w:p>
        </w:tc>
        <w:tc>
          <w:tcPr>
            <w:tcW w:w="8752" w:type="dxa"/>
            <w:tcMar>
              <w:left w:w="45" w:type="dxa"/>
              <w:right w:w="45" w:type="dxa"/>
            </w:tcMar>
            <w:vAlign w:val="center"/>
          </w:tcPr>
          <w:p w14:paraId="4BEE71E7" w14:textId="0DA383E9" w:rsidR="00B5193E" w:rsidRDefault="00B5193E" w:rsidP="0057599B">
            <w:pPr>
              <w:widowControl/>
              <w:spacing w:line="300" w:lineRule="exact"/>
              <w:rPr>
                <w:rFonts w:eastAsia="仿宋"/>
                <w:kern w:val="0"/>
                <w:szCs w:val="21"/>
              </w:rPr>
            </w:pP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1451" w:type="dxa"/>
            <w:tcMar>
              <w:left w:w="45" w:type="dxa"/>
              <w:right w:w="45" w:type="dxa"/>
            </w:tcMar>
            <w:vAlign w:val="center"/>
          </w:tcPr>
          <w:p w14:paraId="15947EEA" w14:textId="77777777" w:rsidR="00B5193E" w:rsidRDefault="00B5193E" w:rsidP="0057599B">
            <w:pPr>
              <w:widowControl/>
              <w:spacing w:line="300" w:lineRule="exact"/>
              <w:rPr>
                <w:rFonts w:eastAsia="仿宋"/>
                <w:bCs/>
                <w:kern w:val="0"/>
                <w:szCs w:val="21"/>
              </w:rPr>
            </w:pPr>
          </w:p>
        </w:tc>
      </w:tr>
      <w:tr w:rsidR="00B5193E" w14:paraId="2440002C" w14:textId="77777777" w:rsidTr="0057599B">
        <w:trPr>
          <w:trHeight w:val="369"/>
          <w:jc w:val="center"/>
        </w:trPr>
        <w:tc>
          <w:tcPr>
            <w:tcW w:w="848" w:type="dxa"/>
            <w:tcMar>
              <w:left w:w="45" w:type="dxa"/>
              <w:right w:w="45" w:type="dxa"/>
            </w:tcMar>
            <w:vAlign w:val="center"/>
          </w:tcPr>
          <w:p w14:paraId="2ABDBFB9" w14:textId="30507121" w:rsidR="00B5193E" w:rsidRDefault="000738C5" w:rsidP="0057599B">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4C70F3A6" w14:textId="77777777" w:rsidR="00B5193E" w:rsidRDefault="00B5193E" w:rsidP="0057599B">
            <w:pPr>
              <w:widowControl/>
              <w:spacing w:line="300" w:lineRule="exact"/>
              <w:rPr>
                <w:rFonts w:eastAsia="仿宋"/>
                <w:b/>
                <w:kern w:val="0"/>
                <w:szCs w:val="21"/>
              </w:rPr>
            </w:pPr>
            <w:r>
              <w:rPr>
                <w:rFonts w:eastAsia="仿宋"/>
                <w:b/>
                <w:kern w:val="0"/>
                <w:szCs w:val="21"/>
              </w:rPr>
              <w:t>操作与管理</w:t>
            </w:r>
          </w:p>
        </w:tc>
      </w:tr>
      <w:tr w:rsidR="00B5193E" w14:paraId="433EE871" w14:textId="77777777" w:rsidTr="000E7512">
        <w:trPr>
          <w:trHeight w:val="369"/>
          <w:jc w:val="center"/>
        </w:trPr>
        <w:tc>
          <w:tcPr>
            <w:tcW w:w="848" w:type="dxa"/>
            <w:tcMar>
              <w:left w:w="45" w:type="dxa"/>
              <w:right w:w="45" w:type="dxa"/>
            </w:tcMar>
            <w:vAlign w:val="center"/>
          </w:tcPr>
          <w:p w14:paraId="46535BCB" w14:textId="48ACDAAA" w:rsidR="00B5193E" w:rsidRDefault="000E7512" w:rsidP="0057599B">
            <w:pPr>
              <w:widowControl/>
              <w:spacing w:line="300" w:lineRule="exact"/>
              <w:rPr>
                <w:rFonts w:eastAsia="仿宋"/>
                <w:kern w:val="0"/>
                <w:szCs w:val="21"/>
              </w:rPr>
            </w:pPr>
            <w:r>
              <w:rPr>
                <w:rFonts w:eastAsia="仿宋"/>
                <w:kern w:val="0"/>
                <w:szCs w:val="21"/>
              </w:rPr>
              <w:t>5.1</w:t>
            </w:r>
          </w:p>
        </w:tc>
        <w:tc>
          <w:tcPr>
            <w:tcW w:w="3820" w:type="dxa"/>
            <w:tcMar>
              <w:left w:w="45" w:type="dxa"/>
              <w:right w:w="45" w:type="dxa"/>
            </w:tcMar>
            <w:vAlign w:val="center"/>
          </w:tcPr>
          <w:p w14:paraId="06F5635A" w14:textId="77777777" w:rsidR="00B5193E" w:rsidRDefault="00B5193E" w:rsidP="0057599B">
            <w:pPr>
              <w:widowControl/>
              <w:spacing w:line="300" w:lineRule="exact"/>
              <w:rPr>
                <w:rFonts w:eastAsia="仿宋"/>
                <w:kern w:val="0"/>
                <w:szCs w:val="21"/>
              </w:rPr>
            </w:pPr>
            <w:r>
              <w:rPr>
                <w:rFonts w:eastAsia="仿宋"/>
                <w:kern w:val="0"/>
                <w:szCs w:val="21"/>
              </w:rPr>
              <w:t>实验操作合规，安全防护措施合理</w:t>
            </w:r>
          </w:p>
        </w:tc>
        <w:tc>
          <w:tcPr>
            <w:tcW w:w="8752" w:type="dxa"/>
            <w:tcMar>
              <w:left w:w="45" w:type="dxa"/>
              <w:right w:w="45" w:type="dxa"/>
            </w:tcMar>
            <w:vAlign w:val="center"/>
          </w:tcPr>
          <w:p w14:paraId="0EF116B1" w14:textId="550840F5" w:rsidR="00B5193E" w:rsidRDefault="00B5193E" w:rsidP="0057599B">
            <w:pPr>
              <w:rPr>
                <w:rFonts w:eastAsia="仿宋"/>
                <w:bCs/>
                <w:kern w:val="0"/>
                <w:szCs w:val="21"/>
              </w:rPr>
            </w:pPr>
            <w:r>
              <w:rPr>
                <w:rFonts w:eastAsia="仿宋" w:hint="eastAsia"/>
                <w:kern w:val="0"/>
                <w:szCs w:val="21"/>
              </w:rPr>
              <w:t>（</w:t>
            </w:r>
            <w:r>
              <w:rPr>
                <w:rFonts w:eastAsia="仿宋" w:hint="eastAsia"/>
                <w:kern w:val="0"/>
                <w:szCs w:val="21"/>
              </w:rPr>
              <w:t>1</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14:paraId="5200311B" w14:textId="38B0E380" w:rsidR="00B5193E" w:rsidRDefault="00B5193E" w:rsidP="0057599B">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hint="eastAsia"/>
                <w:bCs/>
                <w:kern w:val="0"/>
                <w:szCs w:val="21"/>
              </w:rPr>
              <w:t>）</w:t>
            </w:r>
            <w:r>
              <w:rPr>
                <w:rFonts w:eastAsia="仿宋"/>
                <w:kern w:val="0"/>
                <w:szCs w:val="21"/>
              </w:rPr>
              <w:t>安全操作高速离心机，小心防止离心管破损或盖子破损造成溢出或气溶胶散发；</w:t>
            </w:r>
          </w:p>
          <w:p w14:paraId="6C68CA79" w14:textId="2E7CFD3E" w:rsidR="00B5193E" w:rsidRDefault="00B5193E" w:rsidP="0057599B">
            <w:pPr>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1451" w:type="dxa"/>
            <w:tcMar>
              <w:left w:w="45" w:type="dxa"/>
              <w:right w:w="45" w:type="dxa"/>
            </w:tcMar>
            <w:vAlign w:val="center"/>
          </w:tcPr>
          <w:p w14:paraId="0B2C72DB" w14:textId="77777777" w:rsidR="00B5193E" w:rsidRDefault="00B5193E" w:rsidP="0057599B">
            <w:pPr>
              <w:pStyle w:val="24"/>
              <w:spacing w:line="360" w:lineRule="auto"/>
              <w:ind w:firstLineChars="0" w:firstLine="0"/>
              <w:rPr>
                <w:rFonts w:ascii="Times New Roman" w:eastAsia="仿宋" w:hAnsi="Times New Roman"/>
                <w:bCs/>
                <w:kern w:val="0"/>
              </w:rPr>
            </w:pPr>
          </w:p>
        </w:tc>
      </w:tr>
      <w:tr w:rsidR="00B5193E" w14:paraId="1F565CEF" w14:textId="77777777" w:rsidTr="0057599B">
        <w:trPr>
          <w:trHeight w:val="369"/>
          <w:jc w:val="center"/>
        </w:trPr>
        <w:tc>
          <w:tcPr>
            <w:tcW w:w="848" w:type="dxa"/>
            <w:tcMar>
              <w:left w:w="45" w:type="dxa"/>
              <w:right w:w="45" w:type="dxa"/>
            </w:tcMar>
            <w:vAlign w:val="center"/>
          </w:tcPr>
          <w:p w14:paraId="5F680952" w14:textId="34FF3E56" w:rsidR="00B5193E" w:rsidRDefault="000738C5" w:rsidP="0057599B">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14:paraId="353A7990" w14:textId="77777777" w:rsidR="00B5193E" w:rsidRDefault="00B5193E" w:rsidP="0057599B">
            <w:pPr>
              <w:widowControl/>
              <w:spacing w:line="300" w:lineRule="exact"/>
              <w:rPr>
                <w:rFonts w:eastAsia="仿宋"/>
                <w:b/>
                <w:kern w:val="0"/>
                <w:szCs w:val="21"/>
              </w:rPr>
            </w:pPr>
            <w:r>
              <w:rPr>
                <w:rFonts w:eastAsia="仿宋"/>
                <w:b/>
                <w:kern w:val="0"/>
                <w:szCs w:val="21"/>
              </w:rPr>
              <w:t>生物实验废物处置</w:t>
            </w:r>
          </w:p>
        </w:tc>
      </w:tr>
      <w:tr w:rsidR="00B5193E" w14:paraId="4852F6B1" w14:textId="77777777" w:rsidTr="000E7512">
        <w:trPr>
          <w:trHeight w:val="369"/>
          <w:jc w:val="center"/>
        </w:trPr>
        <w:tc>
          <w:tcPr>
            <w:tcW w:w="848" w:type="dxa"/>
            <w:tcMar>
              <w:left w:w="45" w:type="dxa"/>
              <w:right w:w="45" w:type="dxa"/>
            </w:tcMar>
            <w:vAlign w:val="center"/>
          </w:tcPr>
          <w:p w14:paraId="4F380B93" w14:textId="2A4A22C7" w:rsidR="00B5193E" w:rsidRDefault="000E7512" w:rsidP="0057599B">
            <w:pPr>
              <w:widowControl/>
              <w:spacing w:line="300" w:lineRule="exact"/>
              <w:rPr>
                <w:rFonts w:eastAsia="仿宋"/>
                <w:kern w:val="0"/>
                <w:szCs w:val="21"/>
              </w:rPr>
            </w:pPr>
            <w:r>
              <w:rPr>
                <w:rFonts w:eastAsia="仿宋"/>
                <w:kern w:val="0"/>
                <w:szCs w:val="21"/>
              </w:rPr>
              <w:t>6.1</w:t>
            </w:r>
          </w:p>
        </w:tc>
        <w:tc>
          <w:tcPr>
            <w:tcW w:w="3820" w:type="dxa"/>
            <w:tcMar>
              <w:left w:w="45" w:type="dxa"/>
              <w:right w:w="45" w:type="dxa"/>
            </w:tcMar>
            <w:vAlign w:val="center"/>
          </w:tcPr>
          <w:p w14:paraId="3420DC92" w14:textId="77777777" w:rsidR="00B5193E" w:rsidRDefault="00B5193E" w:rsidP="0057599B">
            <w:pPr>
              <w:widowControl/>
              <w:spacing w:line="300" w:lineRule="exact"/>
              <w:rPr>
                <w:rFonts w:eastAsia="仿宋"/>
                <w:kern w:val="0"/>
                <w:szCs w:val="21"/>
              </w:rPr>
            </w:pPr>
            <w:r>
              <w:rPr>
                <w:rFonts w:eastAsia="仿宋"/>
                <w:kern w:val="0"/>
                <w:szCs w:val="21"/>
              </w:rPr>
              <w:t>生物废弃物与其他类别废物分开，且做好防护和消杀</w:t>
            </w:r>
          </w:p>
        </w:tc>
        <w:tc>
          <w:tcPr>
            <w:tcW w:w="8752" w:type="dxa"/>
            <w:tcMar>
              <w:left w:w="45" w:type="dxa"/>
              <w:right w:w="45" w:type="dxa"/>
            </w:tcMar>
            <w:vAlign w:val="center"/>
          </w:tcPr>
          <w:p w14:paraId="6BBAA288" w14:textId="462CF1AA" w:rsidR="00B5193E" w:rsidRDefault="00B5193E" w:rsidP="0057599B">
            <w:pPr>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生物废物应与化学废物、生活垃圾等分开存储；</w:t>
            </w:r>
          </w:p>
          <w:p w14:paraId="71FA1EE9" w14:textId="3CC67435" w:rsidR="00B5193E" w:rsidRDefault="00B5193E" w:rsidP="0057599B">
            <w:pPr>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14:paraId="2380B2E1" w14:textId="4BB465BD" w:rsidR="00B5193E" w:rsidRDefault="00B5193E" w:rsidP="0057599B">
            <w:pPr>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14:paraId="1B5B1A50" w14:textId="12B6E7CF" w:rsidR="00B5193E" w:rsidRDefault="00B5193E" w:rsidP="0057599B">
            <w:pPr>
              <w:rPr>
                <w:rFonts w:eastAsia="仿宋"/>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14:paraId="110D27DD" w14:textId="0C11636B" w:rsidR="00B5193E" w:rsidRDefault="00B5193E" w:rsidP="0057599B">
            <w:pPr>
              <w:rPr>
                <w:rFonts w:eastAsia="仿宋"/>
                <w:kern w:val="0"/>
                <w:szCs w:val="21"/>
              </w:rPr>
            </w:pPr>
            <w:r>
              <w:rPr>
                <w:rFonts w:eastAsia="仿宋" w:hint="eastAsia"/>
                <w:kern w:val="0"/>
                <w:szCs w:val="21"/>
              </w:rPr>
              <w:t>（</w:t>
            </w:r>
            <w:r w:rsidR="00F70941">
              <w:rPr>
                <w:rFonts w:eastAsia="仿宋"/>
                <w:kern w:val="0"/>
                <w:szCs w:val="21"/>
              </w:rPr>
              <w:t>5</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14:paraId="40BEF09F" w14:textId="64E5725D" w:rsidR="00B5193E" w:rsidRDefault="00B5193E" w:rsidP="0057599B">
            <w:pPr>
              <w:rPr>
                <w:rFonts w:eastAsia="仿宋"/>
                <w:bCs/>
                <w:kern w:val="0"/>
                <w:szCs w:val="21"/>
              </w:rPr>
            </w:pPr>
            <w:r>
              <w:rPr>
                <w:rFonts w:eastAsia="仿宋" w:hint="eastAsia"/>
                <w:kern w:val="0"/>
                <w:szCs w:val="21"/>
              </w:rPr>
              <w:t>（</w:t>
            </w:r>
            <w:r w:rsidR="00F70941">
              <w:rPr>
                <w:rFonts w:eastAsia="仿宋"/>
                <w:kern w:val="0"/>
                <w:szCs w:val="21"/>
              </w:rPr>
              <w:t>6</w:t>
            </w:r>
            <w:r>
              <w:rPr>
                <w:rFonts w:eastAsia="仿宋" w:hint="eastAsia"/>
                <w:kern w:val="0"/>
                <w:szCs w:val="21"/>
              </w:rPr>
              <w:t>）</w:t>
            </w:r>
            <w:r>
              <w:rPr>
                <w:rFonts w:eastAsia="仿宋"/>
                <w:kern w:val="0"/>
                <w:szCs w:val="21"/>
              </w:rPr>
              <w:t>高致病性生物材料废物处置实现溯源追踪</w:t>
            </w:r>
          </w:p>
        </w:tc>
        <w:tc>
          <w:tcPr>
            <w:tcW w:w="1451" w:type="dxa"/>
            <w:tcMar>
              <w:left w:w="45" w:type="dxa"/>
              <w:right w:w="45" w:type="dxa"/>
            </w:tcMar>
            <w:vAlign w:val="center"/>
          </w:tcPr>
          <w:p w14:paraId="7821EB76" w14:textId="77777777" w:rsidR="00B5193E" w:rsidRDefault="00B5193E" w:rsidP="0057599B">
            <w:pPr>
              <w:widowControl/>
              <w:spacing w:line="300" w:lineRule="exact"/>
              <w:rPr>
                <w:rFonts w:ascii="仿宋" w:eastAsia="仿宋" w:hAnsi="仿宋"/>
                <w:b/>
                <w:bCs/>
                <w:kern w:val="0"/>
              </w:rPr>
            </w:pPr>
          </w:p>
        </w:tc>
      </w:tr>
    </w:tbl>
    <w:p w14:paraId="3E55FAD9" w14:textId="77777777" w:rsidR="00F70941" w:rsidRDefault="00F70941" w:rsidP="00592A3D">
      <w:pPr>
        <w:adjustRightInd w:val="0"/>
        <w:snapToGrid w:val="0"/>
        <w:spacing w:beforeLines="50" w:before="156"/>
        <w:rPr>
          <w:rFonts w:eastAsia="仿宋"/>
          <w:color w:val="000000" w:themeColor="text1"/>
        </w:rPr>
      </w:pPr>
    </w:p>
    <w:p w14:paraId="7CE53C93" w14:textId="77777777" w:rsidR="004C0881" w:rsidRDefault="007C22FE" w:rsidP="004C0881">
      <w:pPr>
        <w:adjustRightInd w:val="0"/>
        <w:snapToGrid w:val="0"/>
        <w:spacing w:afterLines="50" w:after="156" w:line="500" w:lineRule="exact"/>
        <w:jc w:val="left"/>
        <w:rPr>
          <w:rFonts w:eastAsia="黑体"/>
          <w:b/>
          <w:color w:val="000000" w:themeColor="text1"/>
          <w:sz w:val="28"/>
          <w:szCs w:val="28"/>
        </w:rPr>
      </w:pPr>
      <w:r>
        <w:rPr>
          <w:rFonts w:eastAsia="黑体" w:hint="eastAsia"/>
          <w:b/>
          <w:color w:val="000000" w:themeColor="text1"/>
          <w:sz w:val="28"/>
          <w:szCs w:val="28"/>
        </w:rPr>
        <w:t>四</w:t>
      </w:r>
      <w:r w:rsidR="004C0881" w:rsidRPr="00D47305">
        <w:rPr>
          <w:rFonts w:eastAsia="黑体" w:hint="eastAsia"/>
          <w:b/>
          <w:color w:val="000000" w:themeColor="text1"/>
          <w:sz w:val="28"/>
          <w:szCs w:val="28"/>
        </w:rPr>
        <w:t>、</w:t>
      </w:r>
      <w:r w:rsidR="004C0881" w:rsidRPr="00B5193E">
        <w:rPr>
          <w:rFonts w:eastAsia="黑体" w:hint="eastAsia"/>
          <w:b/>
          <w:color w:val="000000" w:themeColor="text1"/>
          <w:sz w:val="28"/>
          <w:szCs w:val="28"/>
        </w:rPr>
        <w:t>在通用要求基础上，涉及</w:t>
      </w:r>
      <w:r w:rsidR="004C0881">
        <w:rPr>
          <w:rFonts w:eastAsia="黑体" w:hint="eastAsia"/>
          <w:b/>
          <w:color w:val="000000" w:themeColor="text1"/>
          <w:sz w:val="28"/>
          <w:szCs w:val="28"/>
        </w:rPr>
        <w:t>机械加工、强电、加热制冷、辐射、激光、压力容器、</w:t>
      </w:r>
      <w:r>
        <w:rPr>
          <w:rFonts w:eastAsia="黑体" w:hint="eastAsia"/>
          <w:b/>
          <w:color w:val="000000" w:themeColor="text1"/>
          <w:sz w:val="28"/>
          <w:szCs w:val="28"/>
        </w:rPr>
        <w:t>起重、</w:t>
      </w:r>
      <w:r w:rsidRPr="007C22FE">
        <w:rPr>
          <w:rFonts w:eastAsia="黑体" w:hint="eastAsia"/>
          <w:b/>
          <w:color w:val="000000" w:themeColor="text1"/>
          <w:sz w:val="28"/>
          <w:szCs w:val="28"/>
        </w:rPr>
        <w:t>场（厂）内专用机动车辆</w:t>
      </w:r>
      <w:r>
        <w:rPr>
          <w:rFonts w:eastAsia="黑体" w:hint="eastAsia"/>
          <w:b/>
          <w:color w:val="000000" w:themeColor="text1"/>
          <w:sz w:val="28"/>
          <w:szCs w:val="28"/>
        </w:rPr>
        <w:t>的</w:t>
      </w:r>
      <w:r w:rsidR="004C0881" w:rsidRPr="00B5193E">
        <w:rPr>
          <w:rFonts w:eastAsia="黑体" w:hint="eastAsia"/>
          <w:b/>
          <w:color w:val="000000" w:themeColor="text1"/>
          <w:sz w:val="28"/>
          <w:szCs w:val="28"/>
        </w:rPr>
        <w:t>实验室的特殊要求</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8752"/>
        <w:gridCol w:w="1451"/>
      </w:tblGrid>
      <w:tr w:rsidR="00641517" w14:paraId="2BF735F6" w14:textId="77777777" w:rsidTr="000E7512">
        <w:trPr>
          <w:trHeight w:val="643"/>
          <w:tblHeader/>
          <w:jc w:val="center"/>
        </w:trPr>
        <w:tc>
          <w:tcPr>
            <w:tcW w:w="848" w:type="dxa"/>
            <w:tcMar>
              <w:left w:w="45" w:type="dxa"/>
              <w:right w:w="45" w:type="dxa"/>
            </w:tcMar>
            <w:vAlign w:val="center"/>
          </w:tcPr>
          <w:p w14:paraId="0151DE79" w14:textId="77777777" w:rsidR="00641517" w:rsidRDefault="00641517" w:rsidP="000A4988">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3CD0803B" w14:textId="77777777" w:rsidR="00641517" w:rsidRDefault="00641517" w:rsidP="000A4988">
            <w:pPr>
              <w:spacing w:line="300" w:lineRule="exact"/>
              <w:rPr>
                <w:rFonts w:ascii="黑体" w:eastAsia="黑体" w:hAnsi="黑体"/>
                <w:b/>
                <w:bCs/>
                <w:kern w:val="0"/>
                <w:szCs w:val="21"/>
              </w:rPr>
            </w:pPr>
            <w:r>
              <w:rPr>
                <w:rFonts w:ascii="黑体" w:eastAsia="黑体" w:hAnsi="黑体" w:hint="eastAsia"/>
                <w:b/>
                <w:bCs/>
                <w:kern w:val="0"/>
                <w:szCs w:val="21"/>
              </w:rPr>
              <w:t>装修改造技术要求项目</w:t>
            </w:r>
          </w:p>
        </w:tc>
        <w:tc>
          <w:tcPr>
            <w:tcW w:w="8752" w:type="dxa"/>
            <w:tcMar>
              <w:left w:w="45" w:type="dxa"/>
              <w:right w:w="45" w:type="dxa"/>
            </w:tcMar>
            <w:vAlign w:val="center"/>
          </w:tcPr>
          <w:p w14:paraId="25D41AB9" w14:textId="77777777" w:rsidR="00641517" w:rsidRDefault="00641517" w:rsidP="000A4988">
            <w:pPr>
              <w:spacing w:line="300" w:lineRule="exact"/>
              <w:rPr>
                <w:rFonts w:ascii="黑体" w:eastAsia="黑体" w:hAnsi="黑体"/>
                <w:b/>
                <w:bCs/>
                <w:kern w:val="0"/>
                <w:szCs w:val="21"/>
              </w:rPr>
            </w:pPr>
            <w:r>
              <w:rPr>
                <w:rFonts w:ascii="黑体" w:eastAsia="黑体" w:hAnsi="黑体" w:hint="eastAsia"/>
                <w:b/>
                <w:bCs/>
                <w:kern w:val="0"/>
                <w:szCs w:val="21"/>
              </w:rPr>
              <w:t>项目</w:t>
            </w:r>
            <w:r>
              <w:rPr>
                <w:rFonts w:ascii="黑体" w:eastAsia="黑体" w:hAnsi="黑体"/>
                <w:b/>
                <w:bCs/>
                <w:kern w:val="0"/>
                <w:szCs w:val="21"/>
              </w:rPr>
              <w:t>要点</w:t>
            </w:r>
          </w:p>
        </w:tc>
        <w:tc>
          <w:tcPr>
            <w:tcW w:w="1451" w:type="dxa"/>
            <w:tcMar>
              <w:left w:w="45" w:type="dxa"/>
              <w:right w:w="45" w:type="dxa"/>
            </w:tcMar>
            <w:vAlign w:val="center"/>
          </w:tcPr>
          <w:p w14:paraId="5511EE7E" w14:textId="77777777" w:rsidR="00641517" w:rsidRDefault="00641517" w:rsidP="000A4988">
            <w:pPr>
              <w:spacing w:line="300" w:lineRule="exact"/>
              <w:rPr>
                <w:rFonts w:ascii="黑体" w:eastAsia="黑体" w:hAnsi="黑体"/>
                <w:b/>
                <w:bCs/>
                <w:kern w:val="0"/>
                <w:szCs w:val="21"/>
              </w:rPr>
            </w:pPr>
            <w:r>
              <w:rPr>
                <w:rFonts w:ascii="黑体" w:eastAsia="黑体" w:hAnsi="黑体" w:hint="eastAsia"/>
                <w:b/>
                <w:bCs/>
                <w:kern w:val="0"/>
                <w:szCs w:val="21"/>
              </w:rPr>
              <w:t>备注</w:t>
            </w:r>
          </w:p>
        </w:tc>
      </w:tr>
      <w:tr w:rsidR="00641517" w14:paraId="7117CD51" w14:textId="77777777" w:rsidTr="000A4988">
        <w:trPr>
          <w:trHeight w:val="369"/>
          <w:jc w:val="center"/>
        </w:trPr>
        <w:tc>
          <w:tcPr>
            <w:tcW w:w="848" w:type="dxa"/>
            <w:tcMar>
              <w:left w:w="45" w:type="dxa"/>
              <w:right w:w="45" w:type="dxa"/>
            </w:tcMar>
            <w:vAlign w:val="center"/>
          </w:tcPr>
          <w:p w14:paraId="34AAC66D" w14:textId="14912F36" w:rsidR="00641517" w:rsidRDefault="000738C5" w:rsidP="000A4988">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168B17AC" w14:textId="77777777" w:rsidR="00641517" w:rsidRDefault="00641517" w:rsidP="000A4988">
            <w:pPr>
              <w:widowControl/>
              <w:spacing w:line="300" w:lineRule="exact"/>
              <w:rPr>
                <w:rFonts w:eastAsia="仿宋"/>
                <w:b/>
                <w:kern w:val="0"/>
                <w:szCs w:val="21"/>
              </w:rPr>
            </w:pPr>
            <w:r>
              <w:rPr>
                <w:rFonts w:eastAsia="仿宋"/>
                <w:b/>
                <w:kern w:val="0"/>
                <w:szCs w:val="21"/>
              </w:rPr>
              <w:t>场所设施与采购运输</w:t>
            </w:r>
          </w:p>
        </w:tc>
      </w:tr>
      <w:tr w:rsidR="00641517" w14:paraId="1244F84C" w14:textId="77777777" w:rsidTr="000E7512">
        <w:trPr>
          <w:trHeight w:val="369"/>
          <w:jc w:val="center"/>
        </w:trPr>
        <w:tc>
          <w:tcPr>
            <w:tcW w:w="848" w:type="dxa"/>
            <w:tcMar>
              <w:left w:w="45" w:type="dxa"/>
              <w:right w:w="45" w:type="dxa"/>
            </w:tcMar>
            <w:vAlign w:val="center"/>
          </w:tcPr>
          <w:p w14:paraId="392C803B" w14:textId="7CC1BD53" w:rsidR="00641517" w:rsidRDefault="000E7512" w:rsidP="000A4988">
            <w:pPr>
              <w:widowControl/>
              <w:spacing w:line="300" w:lineRule="exact"/>
              <w:rPr>
                <w:rFonts w:eastAsia="仿宋"/>
                <w:kern w:val="0"/>
                <w:szCs w:val="21"/>
              </w:rPr>
            </w:pPr>
            <w:r>
              <w:rPr>
                <w:rFonts w:eastAsia="仿宋"/>
                <w:kern w:val="0"/>
                <w:szCs w:val="21"/>
              </w:rPr>
              <w:t>1.1</w:t>
            </w:r>
          </w:p>
        </w:tc>
        <w:tc>
          <w:tcPr>
            <w:tcW w:w="3820" w:type="dxa"/>
            <w:tcMar>
              <w:left w:w="45" w:type="dxa"/>
              <w:right w:w="45" w:type="dxa"/>
            </w:tcMar>
            <w:vAlign w:val="center"/>
          </w:tcPr>
          <w:p w14:paraId="7B402F2C" w14:textId="77777777" w:rsidR="00641517" w:rsidRDefault="00641517" w:rsidP="000A4988">
            <w:pPr>
              <w:widowControl/>
              <w:spacing w:line="300" w:lineRule="exact"/>
              <w:rPr>
                <w:rFonts w:eastAsia="仿宋"/>
                <w:kern w:val="0"/>
                <w:szCs w:val="21"/>
              </w:rPr>
            </w:pPr>
            <w:r>
              <w:rPr>
                <w:rFonts w:eastAsia="仿宋"/>
                <w:kern w:val="0"/>
                <w:szCs w:val="21"/>
              </w:rPr>
              <w:t>辐射设施和场所应设有警示、连锁和报警装置</w:t>
            </w:r>
          </w:p>
        </w:tc>
        <w:tc>
          <w:tcPr>
            <w:tcW w:w="8752" w:type="dxa"/>
            <w:tcMar>
              <w:left w:w="45" w:type="dxa"/>
              <w:right w:w="45" w:type="dxa"/>
            </w:tcMar>
            <w:vAlign w:val="center"/>
          </w:tcPr>
          <w:p w14:paraId="685E9FB8" w14:textId="26D171DC"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14:paraId="1122560D" w14:textId="2C360FC1" w:rsidR="00641517" w:rsidRDefault="00641517" w:rsidP="000A4988">
            <w:pPr>
              <w:widowControl/>
              <w:spacing w:line="300" w:lineRule="exact"/>
              <w:rPr>
                <w:rFonts w:eastAsia="仿宋"/>
                <w:bCs/>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1451" w:type="dxa"/>
            <w:tcMar>
              <w:left w:w="45" w:type="dxa"/>
              <w:right w:w="45" w:type="dxa"/>
            </w:tcMar>
            <w:vAlign w:val="center"/>
          </w:tcPr>
          <w:p w14:paraId="6D4BDC07" w14:textId="77777777" w:rsidR="00641517" w:rsidRDefault="00641517" w:rsidP="000A4988">
            <w:pPr>
              <w:spacing w:line="360" w:lineRule="auto"/>
              <w:rPr>
                <w:rFonts w:eastAsia="仿宋"/>
                <w:bCs/>
                <w:kern w:val="0"/>
                <w:szCs w:val="21"/>
              </w:rPr>
            </w:pPr>
          </w:p>
        </w:tc>
      </w:tr>
      <w:tr w:rsidR="00641517" w14:paraId="52EFC7C2" w14:textId="77777777" w:rsidTr="000E7512">
        <w:trPr>
          <w:trHeight w:val="369"/>
          <w:jc w:val="center"/>
        </w:trPr>
        <w:tc>
          <w:tcPr>
            <w:tcW w:w="848" w:type="dxa"/>
            <w:tcMar>
              <w:left w:w="45" w:type="dxa"/>
              <w:right w:w="45" w:type="dxa"/>
            </w:tcMar>
            <w:vAlign w:val="center"/>
          </w:tcPr>
          <w:p w14:paraId="7AF649E8" w14:textId="0B8B7A1B" w:rsidR="00641517" w:rsidRDefault="000E7512" w:rsidP="000A4988">
            <w:pPr>
              <w:widowControl/>
              <w:spacing w:line="300" w:lineRule="exact"/>
              <w:rPr>
                <w:rFonts w:eastAsia="仿宋"/>
                <w:kern w:val="0"/>
                <w:szCs w:val="21"/>
              </w:rPr>
            </w:pPr>
            <w:r>
              <w:rPr>
                <w:rFonts w:eastAsia="仿宋"/>
                <w:kern w:val="0"/>
                <w:szCs w:val="21"/>
              </w:rPr>
              <w:t>1.2</w:t>
            </w:r>
          </w:p>
        </w:tc>
        <w:tc>
          <w:tcPr>
            <w:tcW w:w="3820" w:type="dxa"/>
            <w:tcMar>
              <w:left w:w="45" w:type="dxa"/>
              <w:right w:w="45" w:type="dxa"/>
            </w:tcMar>
            <w:vAlign w:val="center"/>
          </w:tcPr>
          <w:p w14:paraId="557E425D" w14:textId="77777777" w:rsidR="00641517" w:rsidRDefault="00641517" w:rsidP="000A4988">
            <w:pPr>
              <w:widowControl/>
              <w:spacing w:line="300" w:lineRule="exact"/>
              <w:rPr>
                <w:rFonts w:eastAsia="仿宋"/>
                <w:kern w:val="0"/>
                <w:szCs w:val="21"/>
              </w:rPr>
            </w:pPr>
            <w:r>
              <w:rPr>
                <w:rFonts w:eastAsia="仿宋"/>
                <w:szCs w:val="21"/>
              </w:rPr>
              <w:t>辐射实验场所每年有合格的实验场所检测报告</w:t>
            </w:r>
          </w:p>
        </w:tc>
        <w:tc>
          <w:tcPr>
            <w:tcW w:w="8752" w:type="dxa"/>
            <w:tcMar>
              <w:left w:w="45" w:type="dxa"/>
              <w:right w:w="45" w:type="dxa"/>
            </w:tcMar>
            <w:vAlign w:val="center"/>
          </w:tcPr>
          <w:p w14:paraId="67C4D801" w14:textId="05A83D76" w:rsidR="00641517" w:rsidRDefault="00641517" w:rsidP="000A4988">
            <w:pPr>
              <w:widowControl/>
              <w:spacing w:line="300" w:lineRule="exact"/>
              <w:rPr>
                <w:rFonts w:eastAsia="仿宋"/>
                <w:bCs/>
                <w:kern w:val="0"/>
                <w:szCs w:val="21"/>
              </w:rPr>
            </w:pPr>
            <w:r>
              <w:rPr>
                <w:rFonts w:eastAsia="仿宋"/>
                <w:bCs/>
                <w:kern w:val="0"/>
                <w:szCs w:val="21"/>
              </w:rPr>
              <w:t>查</w:t>
            </w:r>
            <w:r>
              <w:rPr>
                <w:rFonts w:eastAsia="仿宋"/>
                <w:kern w:val="0"/>
                <w:szCs w:val="21"/>
              </w:rPr>
              <w:t>看场所辐射环境监测报告</w:t>
            </w:r>
          </w:p>
        </w:tc>
        <w:tc>
          <w:tcPr>
            <w:tcW w:w="1451" w:type="dxa"/>
            <w:tcMar>
              <w:left w:w="45" w:type="dxa"/>
              <w:right w:w="45" w:type="dxa"/>
            </w:tcMar>
            <w:vAlign w:val="center"/>
          </w:tcPr>
          <w:p w14:paraId="059F7FA0" w14:textId="77777777" w:rsidR="00641517" w:rsidRDefault="00641517" w:rsidP="000A4988">
            <w:pPr>
              <w:spacing w:line="360" w:lineRule="auto"/>
              <w:rPr>
                <w:rFonts w:eastAsia="仿宋"/>
                <w:bCs/>
                <w:kern w:val="0"/>
                <w:szCs w:val="21"/>
              </w:rPr>
            </w:pPr>
          </w:p>
        </w:tc>
      </w:tr>
      <w:tr w:rsidR="00641517" w14:paraId="75088500" w14:textId="77777777" w:rsidTr="000E7512">
        <w:trPr>
          <w:trHeight w:val="369"/>
          <w:jc w:val="center"/>
        </w:trPr>
        <w:tc>
          <w:tcPr>
            <w:tcW w:w="848" w:type="dxa"/>
            <w:tcMar>
              <w:left w:w="45" w:type="dxa"/>
              <w:right w:w="45" w:type="dxa"/>
            </w:tcMar>
            <w:vAlign w:val="center"/>
          </w:tcPr>
          <w:p w14:paraId="53CF44E0" w14:textId="20F8BAB1" w:rsidR="00641517" w:rsidRDefault="000E7512" w:rsidP="000A4988">
            <w:pPr>
              <w:widowControl/>
              <w:spacing w:line="300" w:lineRule="exact"/>
              <w:rPr>
                <w:rFonts w:eastAsia="仿宋"/>
                <w:kern w:val="0"/>
                <w:szCs w:val="21"/>
              </w:rPr>
            </w:pPr>
            <w:r>
              <w:rPr>
                <w:rFonts w:eastAsia="仿宋"/>
                <w:kern w:val="0"/>
                <w:szCs w:val="21"/>
              </w:rPr>
              <w:t>1.3</w:t>
            </w:r>
          </w:p>
        </w:tc>
        <w:tc>
          <w:tcPr>
            <w:tcW w:w="3820" w:type="dxa"/>
            <w:tcMar>
              <w:left w:w="45" w:type="dxa"/>
              <w:right w:w="45" w:type="dxa"/>
            </w:tcMar>
            <w:vAlign w:val="center"/>
          </w:tcPr>
          <w:p w14:paraId="519238B0" w14:textId="77777777" w:rsidR="00641517" w:rsidRDefault="00641517" w:rsidP="000A4988">
            <w:pPr>
              <w:widowControl/>
              <w:spacing w:line="300" w:lineRule="exact"/>
              <w:rPr>
                <w:rFonts w:eastAsia="仿宋"/>
                <w:kern w:val="0"/>
                <w:szCs w:val="21"/>
              </w:rPr>
            </w:pPr>
            <w:r>
              <w:rPr>
                <w:rFonts w:eastAsia="仿宋"/>
                <w:kern w:val="0"/>
                <w:szCs w:val="21"/>
              </w:rPr>
              <w:t>放射性物质的采购、转移和运输应按规定报批</w:t>
            </w:r>
          </w:p>
        </w:tc>
        <w:tc>
          <w:tcPr>
            <w:tcW w:w="8752" w:type="dxa"/>
            <w:tcMar>
              <w:left w:w="45" w:type="dxa"/>
              <w:right w:w="45" w:type="dxa"/>
            </w:tcMar>
            <w:vAlign w:val="center"/>
          </w:tcPr>
          <w:p w14:paraId="7195A6AE" w14:textId="2279ED81"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14:paraId="15284CE3" w14:textId="3A9924C9" w:rsidR="00641517" w:rsidRDefault="00641517" w:rsidP="000A4988">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hint="eastAsia"/>
                <w:kern w:val="0"/>
                <w:szCs w:val="21"/>
              </w:rPr>
              <w:t>）</w:t>
            </w:r>
            <w:r>
              <w:rPr>
                <w:rFonts w:eastAsia="仿宋"/>
                <w:kern w:val="0"/>
                <w:szCs w:val="21"/>
              </w:rPr>
              <w:t>放射性物质的转移和运输有学校及公安部门的审批备案材料；</w:t>
            </w:r>
          </w:p>
          <w:p w14:paraId="461A54B1" w14:textId="493CFC27" w:rsidR="00641517" w:rsidRDefault="00641517" w:rsidP="000A4988">
            <w:pPr>
              <w:widowControl/>
              <w:spacing w:line="300" w:lineRule="exact"/>
              <w:rPr>
                <w:rFonts w:eastAsia="仿宋"/>
                <w:bCs/>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1451" w:type="dxa"/>
            <w:tcMar>
              <w:left w:w="45" w:type="dxa"/>
              <w:right w:w="45" w:type="dxa"/>
            </w:tcMar>
            <w:vAlign w:val="center"/>
          </w:tcPr>
          <w:p w14:paraId="7B2FD4ED" w14:textId="77777777" w:rsidR="00641517" w:rsidRDefault="00641517" w:rsidP="000A4988">
            <w:pPr>
              <w:widowControl/>
              <w:spacing w:line="300" w:lineRule="exact"/>
              <w:rPr>
                <w:rFonts w:eastAsia="仿宋"/>
                <w:bCs/>
                <w:kern w:val="0"/>
                <w:szCs w:val="21"/>
              </w:rPr>
            </w:pPr>
          </w:p>
        </w:tc>
      </w:tr>
      <w:tr w:rsidR="00641517" w14:paraId="1A768DF2" w14:textId="77777777" w:rsidTr="000A4988">
        <w:trPr>
          <w:trHeight w:val="369"/>
          <w:jc w:val="center"/>
        </w:trPr>
        <w:tc>
          <w:tcPr>
            <w:tcW w:w="848" w:type="dxa"/>
            <w:tcMar>
              <w:left w:w="45" w:type="dxa"/>
              <w:right w:w="45" w:type="dxa"/>
            </w:tcMar>
            <w:vAlign w:val="center"/>
          </w:tcPr>
          <w:p w14:paraId="62E34968" w14:textId="6CF2C197" w:rsidR="00641517" w:rsidRDefault="000738C5" w:rsidP="000A4988">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44841716" w14:textId="77777777" w:rsidR="00641517" w:rsidRDefault="00641517" w:rsidP="000A4988">
            <w:pPr>
              <w:widowControl/>
              <w:spacing w:line="300" w:lineRule="exact"/>
              <w:rPr>
                <w:rFonts w:eastAsia="仿宋"/>
                <w:b/>
                <w:kern w:val="0"/>
                <w:szCs w:val="21"/>
              </w:rPr>
            </w:pPr>
            <w:r>
              <w:rPr>
                <w:rFonts w:eastAsia="仿宋"/>
                <w:b/>
                <w:kern w:val="0"/>
                <w:szCs w:val="21"/>
              </w:rPr>
              <w:t>放射性实验安全及废物处置</w:t>
            </w:r>
          </w:p>
        </w:tc>
      </w:tr>
      <w:tr w:rsidR="00641517" w14:paraId="6EA48F4A" w14:textId="77777777" w:rsidTr="000E7512">
        <w:trPr>
          <w:trHeight w:val="369"/>
          <w:jc w:val="center"/>
        </w:trPr>
        <w:tc>
          <w:tcPr>
            <w:tcW w:w="848" w:type="dxa"/>
            <w:tcMar>
              <w:left w:w="45" w:type="dxa"/>
              <w:right w:w="45" w:type="dxa"/>
            </w:tcMar>
            <w:vAlign w:val="center"/>
          </w:tcPr>
          <w:p w14:paraId="5130466B" w14:textId="1C93173F" w:rsidR="00641517" w:rsidRDefault="000E7512" w:rsidP="000A4988">
            <w:pPr>
              <w:widowControl/>
              <w:spacing w:line="300" w:lineRule="exact"/>
              <w:rPr>
                <w:rFonts w:eastAsia="仿宋"/>
                <w:kern w:val="0"/>
                <w:szCs w:val="21"/>
              </w:rPr>
            </w:pPr>
            <w:r>
              <w:rPr>
                <w:rFonts w:eastAsia="仿宋"/>
                <w:kern w:val="0"/>
                <w:szCs w:val="21"/>
              </w:rPr>
              <w:t>2.1</w:t>
            </w:r>
          </w:p>
        </w:tc>
        <w:tc>
          <w:tcPr>
            <w:tcW w:w="3820" w:type="dxa"/>
            <w:tcMar>
              <w:left w:w="45" w:type="dxa"/>
              <w:right w:w="45" w:type="dxa"/>
            </w:tcMar>
            <w:vAlign w:val="center"/>
          </w:tcPr>
          <w:p w14:paraId="440A57FA" w14:textId="77777777" w:rsidR="00641517" w:rsidRDefault="00641517" w:rsidP="000A4988">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8752" w:type="dxa"/>
            <w:tcMar>
              <w:left w:w="45" w:type="dxa"/>
              <w:right w:w="45" w:type="dxa"/>
            </w:tcMar>
            <w:vAlign w:val="center"/>
          </w:tcPr>
          <w:p w14:paraId="5BDDFB3E" w14:textId="43093AB3"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14:paraId="6DFC692A" w14:textId="541DBC3E" w:rsidR="00641517" w:rsidRDefault="00641517" w:rsidP="000A4988">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14:paraId="075B62D4" w14:textId="011AD502" w:rsidR="00641517" w:rsidRDefault="00641517" w:rsidP="000A4988">
            <w:pPr>
              <w:widowControl/>
              <w:spacing w:line="300" w:lineRule="exact"/>
              <w:rPr>
                <w:rFonts w:eastAsia="仿宋"/>
                <w:kern w:val="0"/>
                <w:szCs w:val="21"/>
              </w:rPr>
            </w:pPr>
            <w:r>
              <w:rPr>
                <w:rFonts w:eastAsia="仿宋" w:hint="eastAsia"/>
                <w:bCs/>
                <w:kern w:val="0"/>
                <w:szCs w:val="21"/>
              </w:rPr>
              <w:t>（</w:t>
            </w:r>
            <w:r w:rsidR="00F70941">
              <w:rPr>
                <w:rFonts w:eastAsia="仿宋"/>
                <w:bCs/>
                <w:kern w:val="0"/>
                <w:szCs w:val="21"/>
              </w:rPr>
              <w:t>3</w:t>
            </w:r>
            <w:r>
              <w:rPr>
                <w:rFonts w:eastAsia="仿宋" w:hint="eastAsia"/>
                <w:bCs/>
                <w:kern w:val="0"/>
                <w:szCs w:val="21"/>
              </w:rPr>
              <w:t>）</w:t>
            </w:r>
            <w:r>
              <w:rPr>
                <w:rFonts w:eastAsia="仿宋"/>
                <w:kern w:val="0"/>
                <w:szCs w:val="21"/>
              </w:rPr>
              <w:t>涉源实验场所退役，须按国家相关规定执行</w:t>
            </w:r>
          </w:p>
        </w:tc>
        <w:tc>
          <w:tcPr>
            <w:tcW w:w="1451" w:type="dxa"/>
            <w:tcMar>
              <w:left w:w="45" w:type="dxa"/>
              <w:right w:w="45" w:type="dxa"/>
            </w:tcMar>
            <w:vAlign w:val="center"/>
          </w:tcPr>
          <w:p w14:paraId="57EB0826" w14:textId="77777777" w:rsidR="00641517" w:rsidRDefault="00641517" w:rsidP="000A4988">
            <w:pPr>
              <w:widowControl/>
              <w:spacing w:line="300" w:lineRule="exact"/>
              <w:rPr>
                <w:rFonts w:eastAsia="仿宋"/>
                <w:bCs/>
                <w:kern w:val="0"/>
                <w:szCs w:val="21"/>
              </w:rPr>
            </w:pPr>
          </w:p>
        </w:tc>
      </w:tr>
      <w:tr w:rsidR="00641517" w14:paraId="669C188C" w14:textId="77777777" w:rsidTr="000E7512">
        <w:trPr>
          <w:trHeight w:val="369"/>
          <w:jc w:val="center"/>
        </w:trPr>
        <w:tc>
          <w:tcPr>
            <w:tcW w:w="848" w:type="dxa"/>
            <w:tcMar>
              <w:left w:w="45" w:type="dxa"/>
              <w:right w:w="45" w:type="dxa"/>
            </w:tcMar>
            <w:vAlign w:val="center"/>
          </w:tcPr>
          <w:p w14:paraId="3A1A02E5" w14:textId="299144F4" w:rsidR="00641517" w:rsidRDefault="000E7512" w:rsidP="000A4988">
            <w:pPr>
              <w:widowControl/>
              <w:spacing w:line="300" w:lineRule="exact"/>
              <w:rPr>
                <w:rFonts w:eastAsia="仿宋"/>
                <w:kern w:val="0"/>
                <w:szCs w:val="21"/>
              </w:rPr>
            </w:pPr>
            <w:r>
              <w:rPr>
                <w:rFonts w:eastAsia="仿宋"/>
                <w:kern w:val="0"/>
                <w:szCs w:val="21"/>
              </w:rPr>
              <w:t>2.2</w:t>
            </w:r>
          </w:p>
        </w:tc>
        <w:tc>
          <w:tcPr>
            <w:tcW w:w="3820" w:type="dxa"/>
            <w:tcMar>
              <w:left w:w="45" w:type="dxa"/>
              <w:right w:w="45" w:type="dxa"/>
            </w:tcMar>
            <w:vAlign w:val="center"/>
          </w:tcPr>
          <w:p w14:paraId="12EDCC28" w14:textId="77777777" w:rsidR="00641517" w:rsidRDefault="00641517" w:rsidP="000A4988">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8752" w:type="dxa"/>
            <w:tcMar>
              <w:left w:w="45" w:type="dxa"/>
              <w:right w:w="45" w:type="dxa"/>
            </w:tcMar>
            <w:vAlign w:val="center"/>
          </w:tcPr>
          <w:p w14:paraId="47BDE084" w14:textId="4D0972AD"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相关实验室应当配置专门的放射性废物收集桶；放射性废液送贮前应进行固化整备；</w:t>
            </w:r>
          </w:p>
          <w:p w14:paraId="5A5AF474" w14:textId="40745C3C"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p>
          <w:p w14:paraId="6E60F16F" w14:textId="56F61982"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1451" w:type="dxa"/>
            <w:tcMar>
              <w:left w:w="45" w:type="dxa"/>
              <w:right w:w="45" w:type="dxa"/>
            </w:tcMar>
            <w:vAlign w:val="center"/>
          </w:tcPr>
          <w:p w14:paraId="181B33BA" w14:textId="77777777" w:rsidR="00641517" w:rsidRDefault="00641517" w:rsidP="000A4988">
            <w:pPr>
              <w:widowControl/>
              <w:spacing w:line="300" w:lineRule="exact"/>
              <w:rPr>
                <w:rFonts w:ascii="仿宋" w:eastAsia="仿宋" w:hAnsi="仿宋"/>
                <w:bCs/>
                <w:kern w:val="0"/>
                <w:szCs w:val="21"/>
              </w:rPr>
            </w:pPr>
          </w:p>
        </w:tc>
      </w:tr>
      <w:tr w:rsidR="00641517" w14:paraId="00D85055" w14:textId="77777777" w:rsidTr="000A4988">
        <w:trPr>
          <w:trHeight w:val="369"/>
          <w:jc w:val="center"/>
        </w:trPr>
        <w:tc>
          <w:tcPr>
            <w:tcW w:w="848" w:type="dxa"/>
            <w:tcMar>
              <w:left w:w="45" w:type="dxa"/>
              <w:right w:w="45" w:type="dxa"/>
            </w:tcMar>
            <w:vAlign w:val="center"/>
          </w:tcPr>
          <w:p w14:paraId="172F931E" w14:textId="7ED2A719" w:rsidR="00641517" w:rsidRDefault="000738C5" w:rsidP="000A4988">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172BA7FD" w14:textId="77777777" w:rsidR="00641517" w:rsidRDefault="00641517" w:rsidP="000A4988">
            <w:pPr>
              <w:widowControl/>
              <w:spacing w:line="300" w:lineRule="exact"/>
              <w:rPr>
                <w:rFonts w:eastAsia="仿宋"/>
                <w:b/>
                <w:kern w:val="0"/>
                <w:szCs w:val="21"/>
              </w:rPr>
            </w:pPr>
            <w:r>
              <w:rPr>
                <w:rFonts w:eastAsia="仿宋"/>
                <w:b/>
                <w:kern w:val="0"/>
                <w:szCs w:val="21"/>
              </w:rPr>
              <w:t>仪器设备常规管理</w:t>
            </w:r>
          </w:p>
        </w:tc>
      </w:tr>
      <w:tr w:rsidR="00641517" w14:paraId="63B65E5F" w14:textId="77777777" w:rsidTr="000E7512">
        <w:trPr>
          <w:trHeight w:val="369"/>
          <w:jc w:val="center"/>
        </w:trPr>
        <w:tc>
          <w:tcPr>
            <w:tcW w:w="848" w:type="dxa"/>
            <w:tcMar>
              <w:left w:w="45" w:type="dxa"/>
              <w:right w:w="45" w:type="dxa"/>
            </w:tcMar>
            <w:vAlign w:val="center"/>
          </w:tcPr>
          <w:p w14:paraId="058E81EF" w14:textId="085D06B7" w:rsidR="00641517" w:rsidRDefault="000E7512" w:rsidP="000A4988">
            <w:pPr>
              <w:widowControl/>
              <w:spacing w:line="300" w:lineRule="exact"/>
              <w:rPr>
                <w:rFonts w:eastAsia="仿宋"/>
                <w:kern w:val="0"/>
                <w:szCs w:val="21"/>
              </w:rPr>
            </w:pPr>
            <w:r>
              <w:rPr>
                <w:rFonts w:eastAsia="仿宋"/>
                <w:kern w:val="0"/>
                <w:szCs w:val="21"/>
              </w:rPr>
              <w:t>3.1</w:t>
            </w:r>
          </w:p>
        </w:tc>
        <w:tc>
          <w:tcPr>
            <w:tcW w:w="3820" w:type="dxa"/>
            <w:tcMar>
              <w:left w:w="45" w:type="dxa"/>
              <w:right w:w="45" w:type="dxa"/>
            </w:tcMar>
            <w:vAlign w:val="center"/>
          </w:tcPr>
          <w:p w14:paraId="471B5204" w14:textId="77777777" w:rsidR="00641517" w:rsidRDefault="00641517" w:rsidP="000A4988">
            <w:pPr>
              <w:widowControl/>
              <w:spacing w:line="300" w:lineRule="exact"/>
              <w:rPr>
                <w:rFonts w:eastAsia="仿宋"/>
                <w:kern w:val="0"/>
                <w:szCs w:val="21"/>
              </w:rPr>
            </w:pPr>
            <w:r>
              <w:rPr>
                <w:rFonts w:eastAsia="仿宋"/>
                <w:kern w:val="0"/>
                <w:szCs w:val="21"/>
              </w:rPr>
              <w:t>大型、特种设备的使用需符合相关规定</w:t>
            </w:r>
          </w:p>
        </w:tc>
        <w:tc>
          <w:tcPr>
            <w:tcW w:w="8752" w:type="dxa"/>
            <w:tcMar>
              <w:left w:w="45" w:type="dxa"/>
              <w:right w:w="45" w:type="dxa"/>
            </w:tcMar>
            <w:vAlign w:val="center"/>
          </w:tcPr>
          <w:p w14:paraId="7E263E85" w14:textId="3A3D69EB" w:rsidR="00641517" w:rsidRDefault="00641517" w:rsidP="000A4988">
            <w:pPr>
              <w:widowControl/>
              <w:spacing w:line="300" w:lineRule="exact"/>
              <w:rPr>
                <w:rFonts w:eastAsia="仿宋"/>
                <w:kern w:val="0"/>
                <w:szCs w:val="21"/>
              </w:rPr>
            </w:pPr>
            <w:r>
              <w:rPr>
                <w:rFonts w:eastAsia="仿宋"/>
                <w:kern w:val="0"/>
                <w:szCs w:val="21"/>
              </w:rPr>
              <w:t>大型仪器设备、高功率的设备与电路容量相匹配，有设备运行维护的记录，有安全操作规程或注意事项</w:t>
            </w:r>
          </w:p>
        </w:tc>
        <w:tc>
          <w:tcPr>
            <w:tcW w:w="1451" w:type="dxa"/>
            <w:tcMar>
              <w:left w:w="45" w:type="dxa"/>
              <w:right w:w="45" w:type="dxa"/>
            </w:tcMar>
            <w:vAlign w:val="center"/>
          </w:tcPr>
          <w:p w14:paraId="1C3977D1" w14:textId="77777777" w:rsidR="00641517" w:rsidRDefault="00641517" w:rsidP="000A4988">
            <w:pPr>
              <w:widowControl/>
              <w:spacing w:line="300" w:lineRule="exact"/>
              <w:rPr>
                <w:rFonts w:eastAsia="仿宋"/>
                <w:b/>
                <w:bCs/>
                <w:kern w:val="0"/>
                <w:szCs w:val="21"/>
              </w:rPr>
            </w:pPr>
          </w:p>
        </w:tc>
      </w:tr>
      <w:tr w:rsidR="00641517" w14:paraId="56E24016" w14:textId="77777777" w:rsidTr="000E7512">
        <w:trPr>
          <w:trHeight w:val="369"/>
          <w:jc w:val="center"/>
        </w:trPr>
        <w:tc>
          <w:tcPr>
            <w:tcW w:w="848" w:type="dxa"/>
            <w:tcMar>
              <w:left w:w="45" w:type="dxa"/>
              <w:right w:w="45" w:type="dxa"/>
            </w:tcMar>
            <w:vAlign w:val="center"/>
          </w:tcPr>
          <w:p w14:paraId="664F4D5C" w14:textId="55AA9571" w:rsidR="00641517" w:rsidRDefault="000E7512" w:rsidP="000A4988">
            <w:pPr>
              <w:widowControl/>
              <w:spacing w:line="300" w:lineRule="exact"/>
              <w:rPr>
                <w:rFonts w:eastAsia="仿宋"/>
                <w:kern w:val="0"/>
                <w:szCs w:val="21"/>
              </w:rPr>
            </w:pPr>
            <w:r>
              <w:rPr>
                <w:rFonts w:eastAsia="仿宋"/>
                <w:kern w:val="0"/>
                <w:szCs w:val="21"/>
              </w:rPr>
              <w:t>3.2</w:t>
            </w:r>
          </w:p>
        </w:tc>
        <w:tc>
          <w:tcPr>
            <w:tcW w:w="3820" w:type="dxa"/>
            <w:tcMar>
              <w:left w:w="45" w:type="dxa"/>
              <w:right w:w="45" w:type="dxa"/>
            </w:tcMar>
            <w:vAlign w:val="center"/>
          </w:tcPr>
          <w:p w14:paraId="0B579D04" w14:textId="77777777" w:rsidR="00641517" w:rsidRDefault="00641517" w:rsidP="000A4988">
            <w:pPr>
              <w:widowControl/>
              <w:spacing w:line="300" w:lineRule="exact"/>
              <w:rPr>
                <w:rFonts w:eastAsia="仿宋"/>
                <w:kern w:val="0"/>
                <w:szCs w:val="21"/>
              </w:rPr>
            </w:pPr>
            <w:r>
              <w:rPr>
                <w:rFonts w:eastAsia="仿宋"/>
                <w:kern w:val="0"/>
                <w:szCs w:val="21"/>
              </w:rPr>
              <w:t>仪器设备的接地和用电符合相关要求</w:t>
            </w:r>
          </w:p>
        </w:tc>
        <w:tc>
          <w:tcPr>
            <w:tcW w:w="8752" w:type="dxa"/>
            <w:tcMar>
              <w:left w:w="45" w:type="dxa"/>
              <w:right w:w="45" w:type="dxa"/>
            </w:tcMar>
            <w:vAlign w:val="center"/>
          </w:tcPr>
          <w:p w14:paraId="3B2F46B8" w14:textId="027D8D72" w:rsidR="00641517" w:rsidRDefault="00641517" w:rsidP="000A4988">
            <w:pPr>
              <w:widowControl/>
              <w:spacing w:line="300" w:lineRule="exact"/>
              <w:rPr>
                <w:rFonts w:eastAsia="仿宋"/>
                <w:szCs w:val="21"/>
              </w:rPr>
            </w:pPr>
            <w:r>
              <w:rPr>
                <w:rFonts w:eastAsia="仿宋" w:hint="eastAsia"/>
                <w:szCs w:val="21"/>
              </w:rPr>
              <w:t>（</w:t>
            </w:r>
            <w:r w:rsidR="00F70941">
              <w:rPr>
                <w:rFonts w:eastAsia="仿宋"/>
                <w:szCs w:val="21"/>
              </w:rPr>
              <w:t>1</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14:paraId="1FB8D763" w14:textId="37830ED8" w:rsidR="00641517" w:rsidRDefault="00641517" w:rsidP="000A4988">
            <w:pPr>
              <w:widowControl/>
              <w:spacing w:line="300" w:lineRule="exact"/>
              <w:rPr>
                <w:rFonts w:eastAsia="仿宋"/>
                <w:kern w:val="0"/>
                <w:szCs w:val="21"/>
              </w:rPr>
            </w:pPr>
            <w:r>
              <w:rPr>
                <w:rFonts w:eastAsia="仿宋" w:hint="eastAsia"/>
                <w:szCs w:val="21"/>
              </w:rPr>
              <w:t>（</w:t>
            </w:r>
            <w:r w:rsidR="00F70941">
              <w:rPr>
                <w:rFonts w:eastAsia="仿宋"/>
                <w:szCs w:val="21"/>
              </w:rPr>
              <w:t>2</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1451" w:type="dxa"/>
            <w:tcMar>
              <w:left w:w="45" w:type="dxa"/>
              <w:right w:w="45" w:type="dxa"/>
            </w:tcMar>
            <w:vAlign w:val="center"/>
          </w:tcPr>
          <w:p w14:paraId="112BC2F1" w14:textId="77777777" w:rsidR="00641517" w:rsidRDefault="00641517" w:rsidP="000A4988">
            <w:pPr>
              <w:widowControl/>
              <w:spacing w:line="300" w:lineRule="exact"/>
              <w:rPr>
                <w:rFonts w:eastAsia="仿宋"/>
                <w:b/>
                <w:bCs/>
                <w:kern w:val="0"/>
                <w:szCs w:val="21"/>
              </w:rPr>
            </w:pPr>
          </w:p>
        </w:tc>
      </w:tr>
      <w:tr w:rsidR="00641517" w14:paraId="61AF7560" w14:textId="77777777" w:rsidTr="000E7512">
        <w:trPr>
          <w:trHeight w:val="369"/>
          <w:jc w:val="center"/>
        </w:trPr>
        <w:tc>
          <w:tcPr>
            <w:tcW w:w="848" w:type="dxa"/>
            <w:tcMar>
              <w:left w:w="45" w:type="dxa"/>
              <w:right w:w="45" w:type="dxa"/>
            </w:tcMar>
            <w:vAlign w:val="center"/>
          </w:tcPr>
          <w:p w14:paraId="40C17019" w14:textId="0D1154BA" w:rsidR="00641517" w:rsidRDefault="000E7512" w:rsidP="000A4988">
            <w:pPr>
              <w:widowControl/>
              <w:spacing w:line="300" w:lineRule="exact"/>
              <w:rPr>
                <w:rFonts w:eastAsia="仿宋"/>
                <w:kern w:val="0"/>
                <w:szCs w:val="21"/>
              </w:rPr>
            </w:pPr>
            <w:r>
              <w:rPr>
                <w:rFonts w:eastAsia="仿宋"/>
                <w:kern w:val="0"/>
                <w:szCs w:val="21"/>
              </w:rPr>
              <w:t>3.3</w:t>
            </w:r>
          </w:p>
        </w:tc>
        <w:tc>
          <w:tcPr>
            <w:tcW w:w="3820" w:type="dxa"/>
            <w:tcMar>
              <w:left w:w="45" w:type="dxa"/>
              <w:right w:w="45" w:type="dxa"/>
            </w:tcMar>
            <w:vAlign w:val="center"/>
          </w:tcPr>
          <w:p w14:paraId="57F63C55" w14:textId="77777777" w:rsidR="00641517" w:rsidRDefault="00641517" w:rsidP="000A4988">
            <w:pPr>
              <w:spacing w:line="300" w:lineRule="exact"/>
              <w:rPr>
                <w:rFonts w:eastAsia="仿宋"/>
                <w:szCs w:val="21"/>
              </w:rPr>
            </w:pPr>
            <w:r>
              <w:rPr>
                <w:rFonts w:eastAsia="仿宋"/>
                <w:szCs w:val="21"/>
              </w:rPr>
              <w:t>特殊设备应配备相应安全防护措施</w:t>
            </w:r>
          </w:p>
        </w:tc>
        <w:tc>
          <w:tcPr>
            <w:tcW w:w="8752" w:type="dxa"/>
            <w:tcMar>
              <w:left w:w="45" w:type="dxa"/>
              <w:right w:w="45" w:type="dxa"/>
            </w:tcMar>
            <w:vAlign w:val="center"/>
          </w:tcPr>
          <w:p w14:paraId="1C756D23" w14:textId="761E2BE4" w:rsidR="00641517" w:rsidRDefault="00641517" w:rsidP="000A4988">
            <w:pPr>
              <w:widowControl/>
              <w:spacing w:line="300" w:lineRule="exact"/>
              <w:rPr>
                <w:rFonts w:eastAsia="仿宋"/>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5FE88C8A" w14:textId="12DC33D9" w:rsidR="00641517" w:rsidRDefault="00641517" w:rsidP="000A4988">
            <w:pPr>
              <w:widowControl/>
              <w:spacing w:line="300" w:lineRule="exact"/>
              <w:rPr>
                <w:rFonts w:eastAsia="仿宋"/>
                <w:bCs/>
                <w:kern w:val="0"/>
                <w:szCs w:val="21"/>
              </w:rPr>
            </w:pPr>
            <w:r>
              <w:rPr>
                <w:rFonts w:eastAsia="仿宋" w:hint="eastAsia"/>
                <w:szCs w:val="21"/>
              </w:rPr>
              <w:t>（</w:t>
            </w:r>
            <w:r w:rsidR="00F70941">
              <w:rPr>
                <w:rFonts w:eastAsia="仿宋"/>
                <w:szCs w:val="21"/>
              </w:rPr>
              <w:t>2</w:t>
            </w:r>
            <w:r>
              <w:rPr>
                <w:rFonts w:eastAsia="仿宋" w:hint="eastAsia"/>
                <w:szCs w:val="21"/>
              </w:rPr>
              <w:t>）</w:t>
            </w:r>
            <w:r>
              <w:rPr>
                <w:rFonts w:eastAsia="仿宋"/>
                <w:kern w:val="0"/>
                <w:szCs w:val="21"/>
              </w:rPr>
              <w:t>自研自制设备，须充分考虑安全系数，并有安全防护措施</w:t>
            </w:r>
          </w:p>
        </w:tc>
        <w:tc>
          <w:tcPr>
            <w:tcW w:w="1451" w:type="dxa"/>
            <w:tcMar>
              <w:left w:w="45" w:type="dxa"/>
              <w:right w:w="45" w:type="dxa"/>
            </w:tcMar>
            <w:vAlign w:val="center"/>
          </w:tcPr>
          <w:p w14:paraId="77646624" w14:textId="77777777" w:rsidR="00641517" w:rsidRDefault="00641517" w:rsidP="000A4988">
            <w:pPr>
              <w:widowControl/>
              <w:spacing w:line="300" w:lineRule="exact"/>
              <w:rPr>
                <w:rFonts w:eastAsia="仿宋"/>
                <w:bCs/>
                <w:kern w:val="0"/>
                <w:szCs w:val="21"/>
              </w:rPr>
            </w:pPr>
          </w:p>
        </w:tc>
      </w:tr>
      <w:tr w:rsidR="00641517" w14:paraId="7FA1EB92" w14:textId="77777777" w:rsidTr="000A4988">
        <w:trPr>
          <w:trHeight w:val="369"/>
          <w:jc w:val="center"/>
        </w:trPr>
        <w:tc>
          <w:tcPr>
            <w:tcW w:w="848" w:type="dxa"/>
            <w:tcMar>
              <w:left w:w="45" w:type="dxa"/>
              <w:right w:w="45" w:type="dxa"/>
            </w:tcMar>
            <w:vAlign w:val="center"/>
          </w:tcPr>
          <w:p w14:paraId="2336DF49" w14:textId="1D4E6ED2" w:rsidR="00641517" w:rsidRDefault="000738C5" w:rsidP="000A4988">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0B20AD38" w14:textId="77777777" w:rsidR="00641517" w:rsidRDefault="00641517" w:rsidP="000A4988">
            <w:pPr>
              <w:widowControl/>
              <w:spacing w:line="300" w:lineRule="exact"/>
              <w:rPr>
                <w:rFonts w:eastAsia="仿宋"/>
                <w:b/>
                <w:kern w:val="0"/>
                <w:szCs w:val="21"/>
              </w:rPr>
            </w:pPr>
            <w:r>
              <w:rPr>
                <w:rFonts w:eastAsia="仿宋"/>
                <w:b/>
                <w:kern w:val="0"/>
                <w:szCs w:val="21"/>
              </w:rPr>
              <w:t>机械安全</w:t>
            </w:r>
          </w:p>
        </w:tc>
      </w:tr>
      <w:tr w:rsidR="00641517" w14:paraId="422C9E60" w14:textId="77777777" w:rsidTr="000E7512">
        <w:trPr>
          <w:trHeight w:val="369"/>
          <w:jc w:val="center"/>
        </w:trPr>
        <w:tc>
          <w:tcPr>
            <w:tcW w:w="848" w:type="dxa"/>
            <w:tcMar>
              <w:left w:w="45" w:type="dxa"/>
              <w:right w:w="45" w:type="dxa"/>
            </w:tcMar>
            <w:vAlign w:val="center"/>
          </w:tcPr>
          <w:p w14:paraId="01D74305" w14:textId="56B0A574" w:rsidR="00641517" w:rsidRDefault="000E7512" w:rsidP="000A4988">
            <w:pPr>
              <w:widowControl/>
              <w:spacing w:line="300" w:lineRule="exact"/>
              <w:rPr>
                <w:rFonts w:eastAsia="仿宋"/>
                <w:kern w:val="0"/>
                <w:szCs w:val="21"/>
              </w:rPr>
            </w:pPr>
            <w:r>
              <w:rPr>
                <w:rFonts w:eastAsia="仿宋"/>
                <w:kern w:val="0"/>
                <w:szCs w:val="21"/>
              </w:rPr>
              <w:t>4.1</w:t>
            </w:r>
          </w:p>
        </w:tc>
        <w:tc>
          <w:tcPr>
            <w:tcW w:w="3820" w:type="dxa"/>
            <w:tcMar>
              <w:left w:w="45" w:type="dxa"/>
              <w:right w:w="45" w:type="dxa"/>
            </w:tcMar>
            <w:vAlign w:val="center"/>
          </w:tcPr>
          <w:p w14:paraId="3A32B769" w14:textId="77777777" w:rsidR="00641517" w:rsidRDefault="00641517" w:rsidP="000A4988">
            <w:pPr>
              <w:widowControl/>
              <w:spacing w:line="300" w:lineRule="exact"/>
              <w:rPr>
                <w:rFonts w:eastAsia="仿宋"/>
                <w:kern w:val="0"/>
                <w:szCs w:val="21"/>
              </w:rPr>
            </w:pPr>
            <w:r>
              <w:rPr>
                <w:rFonts w:eastAsia="仿宋"/>
                <w:kern w:val="0"/>
                <w:szCs w:val="21"/>
              </w:rPr>
              <w:t>机械设备应保持清洁整齐，可靠接地</w:t>
            </w:r>
          </w:p>
        </w:tc>
        <w:tc>
          <w:tcPr>
            <w:tcW w:w="8752" w:type="dxa"/>
            <w:tcMar>
              <w:left w:w="45" w:type="dxa"/>
              <w:right w:w="45" w:type="dxa"/>
            </w:tcMar>
            <w:vAlign w:val="center"/>
          </w:tcPr>
          <w:p w14:paraId="46B31183" w14:textId="1F1EC2D6"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14:paraId="5EB39B51" w14:textId="07215D88"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1451" w:type="dxa"/>
            <w:tcMar>
              <w:left w:w="45" w:type="dxa"/>
              <w:right w:w="45" w:type="dxa"/>
            </w:tcMar>
            <w:vAlign w:val="center"/>
          </w:tcPr>
          <w:p w14:paraId="2B5A4C44" w14:textId="77777777" w:rsidR="00641517" w:rsidRDefault="00641517" w:rsidP="000A4988">
            <w:pPr>
              <w:widowControl/>
              <w:spacing w:line="300" w:lineRule="exact"/>
              <w:rPr>
                <w:rFonts w:eastAsia="仿宋"/>
                <w:bCs/>
                <w:kern w:val="0"/>
                <w:szCs w:val="21"/>
              </w:rPr>
            </w:pPr>
          </w:p>
        </w:tc>
      </w:tr>
      <w:tr w:rsidR="00641517" w14:paraId="3F711EBA" w14:textId="77777777" w:rsidTr="000E7512">
        <w:trPr>
          <w:trHeight w:val="369"/>
          <w:jc w:val="center"/>
        </w:trPr>
        <w:tc>
          <w:tcPr>
            <w:tcW w:w="848" w:type="dxa"/>
            <w:tcMar>
              <w:left w:w="45" w:type="dxa"/>
              <w:right w:w="45" w:type="dxa"/>
            </w:tcMar>
            <w:vAlign w:val="center"/>
          </w:tcPr>
          <w:p w14:paraId="44C4A244" w14:textId="6724F072" w:rsidR="00641517" w:rsidRDefault="000E7512" w:rsidP="000A4988">
            <w:pPr>
              <w:widowControl/>
              <w:spacing w:line="300" w:lineRule="exact"/>
              <w:rPr>
                <w:rFonts w:eastAsia="仿宋"/>
                <w:kern w:val="0"/>
                <w:szCs w:val="21"/>
              </w:rPr>
            </w:pPr>
            <w:r>
              <w:rPr>
                <w:rFonts w:eastAsia="仿宋"/>
                <w:kern w:val="0"/>
                <w:szCs w:val="21"/>
              </w:rPr>
              <w:t>4.2</w:t>
            </w:r>
          </w:p>
        </w:tc>
        <w:tc>
          <w:tcPr>
            <w:tcW w:w="3820" w:type="dxa"/>
            <w:tcMar>
              <w:left w:w="45" w:type="dxa"/>
              <w:right w:w="45" w:type="dxa"/>
            </w:tcMar>
            <w:vAlign w:val="center"/>
          </w:tcPr>
          <w:p w14:paraId="4691D8EE" w14:textId="77777777" w:rsidR="00641517" w:rsidRDefault="00641517" w:rsidP="000A4988">
            <w:pPr>
              <w:widowControl/>
              <w:spacing w:line="300" w:lineRule="exact"/>
              <w:rPr>
                <w:rFonts w:eastAsia="仿宋"/>
                <w:kern w:val="0"/>
                <w:szCs w:val="21"/>
              </w:rPr>
            </w:pPr>
            <w:r>
              <w:rPr>
                <w:rFonts w:eastAsia="仿宋"/>
                <w:kern w:val="0"/>
                <w:szCs w:val="21"/>
              </w:rPr>
              <w:t>铸锻及热处理实验应满足场地和防护要求</w:t>
            </w:r>
          </w:p>
        </w:tc>
        <w:tc>
          <w:tcPr>
            <w:tcW w:w="8752" w:type="dxa"/>
            <w:tcMar>
              <w:left w:w="45" w:type="dxa"/>
              <w:right w:w="45" w:type="dxa"/>
            </w:tcMar>
            <w:vAlign w:val="center"/>
          </w:tcPr>
          <w:p w14:paraId="643BEE36" w14:textId="7A9914B4"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铸造实验场地宽敞、通道畅通，使用设备前，操作者要按要求穿戴好防护用品；</w:t>
            </w:r>
          </w:p>
          <w:p w14:paraId="6A2E7FF5" w14:textId="1AAD754B"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盐浴炉加热零件必须预先烘干，并用铁丝绑牢，缓慢放入炉中，以防盐液炸崩烫伤；</w:t>
            </w:r>
          </w:p>
          <w:p w14:paraId="14EFBAE4" w14:textId="50BE4D54"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3</w:t>
            </w:r>
            <w:r>
              <w:rPr>
                <w:rFonts w:eastAsia="仿宋" w:hint="eastAsia"/>
                <w:kern w:val="0"/>
                <w:szCs w:val="21"/>
              </w:rPr>
              <w:t>）</w:t>
            </w:r>
            <w:r>
              <w:rPr>
                <w:rFonts w:eastAsia="仿宋"/>
                <w:kern w:val="0"/>
                <w:szCs w:val="21"/>
              </w:rPr>
              <w:t>淬火油槽不得有水，油量不能过少，以免发生火灾；</w:t>
            </w:r>
          </w:p>
          <w:p w14:paraId="4BE16AFC" w14:textId="14F30EED"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w:t>
            </w:r>
            <w:r>
              <w:rPr>
                <w:rFonts w:eastAsia="仿宋"/>
                <w:kern w:val="0"/>
                <w:szCs w:val="21"/>
              </w:rPr>
              <w:t>与铁水接触的一切工具，使用前必须加热，严禁将冷的工具伸入铁水内，以免引起爆炸；</w:t>
            </w:r>
          </w:p>
          <w:p w14:paraId="21D21B31" w14:textId="7C78157D" w:rsidR="00641517" w:rsidRDefault="00641517" w:rsidP="000A4988">
            <w:pPr>
              <w:widowControl/>
              <w:spacing w:line="300" w:lineRule="exact"/>
              <w:rPr>
                <w:rFonts w:eastAsia="仿宋"/>
                <w:b/>
                <w:bCs/>
                <w:kern w:val="0"/>
                <w:szCs w:val="21"/>
              </w:rPr>
            </w:pPr>
            <w:r>
              <w:rPr>
                <w:rFonts w:eastAsia="仿宋" w:hint="eastAsia"/>
                <w:kern w:val="0"/>
                <w:szCs w:val="21"/>
              </w:rPr>
              <w:t>（</w:t>
            </w:r>
            <w:r w:rsidR="00F70941">
              <w:rPr>
                <w:rFonts w:eastAsia="仿宋"/>
                <w:kern w:val="0"/>
                <w:szCs w:val="21"/>
              </w:rPr>
              <w:t>5</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1451" w:type="dxa"/>
            <w:tcMar>
              <w:left w:w="45" w:type="dxa"/>
              <w:right w:w="45" w:type="dxa"/>
            </w:tcMar>
            <w:vAlign w:val="center"/>
          </w:tcPr>
          <w:p w14:paraId="1469F1E2" w14:textId="77777777" w:rsidR="00641517" w:rsidRDefault="00641517" w:rsidP="000A4988">
            <w:pPr>
              <w:widowControl/>
              <w:spacing w:line="300" w:lineRule="exact"/>
              <w:rPr>
                <w:rFonts w:eastAsia="仿宋"/>
                <w:b/>
                <w:bCs/>
                <w:kern w:val="0"/>
                <w:szCs w:val="21"/>
              </w:rPr>
            </w:pPr>
          </w:p>
        </w:tc>
      </w:tr>
      <w:tr w:rsidR="00641517" w14:paraId="1311154A" w14:textId="77777777" w:rsidTr="000E7512">
        <w:trPr>
          <w:trHeight w:val="369"/>
          <w:jc w:val="center"/>
        </w:trPr>
        <w:tc>
          <w:tcPr>
            <w:tcW w:w="848" w:type="dxa"/>
            <w:tcMar>
              <w:left w:w="45" w:type="dxa"/>
              <w:right w:w="45" w:type="dxa"/>
            </w:tcMar>
            <w:vAlign w:val="center"/>
          </w:tcPr>
          <w:p w14:paraId="71B4A52D" w14:textId="2883D089" w:rsidR="00641517" w:rsidRDefault="000E7512" w:rsidP="000A4988">
            <w:pPr>
              <w:spacing w:line="300" w:lineRule="exact"/>
              <w:rPr>
                <w:rFonts w:eastAsia="仿宋"/>
                <w:szCs w:val="21"/>
              </w:rPr>
            </w:pPr>
            <w:r>
              <w:rPr>
                <w:rFonts w:eastAsia="仿宋"/>
                <w:kern w:val="0"/>
                <w:szCs w:val="21"/>
              </w:rPr>
              <w:t>4.3</w:t>
            </w:r>
          </w:p>
        </w:tc>
        <w:tc>
          <w:tcPr>
            <w:tcW w:w="3820" w:type="dxa"/>
            <w:tcMar>
              <w:left w:w="45" w:type="dxa"/>
              <w:right w:w="45" w:type="dxa"/>
            </w:tcMar>
            <w:vAlign w:val="center"/>
          </w:tcPr>
          <w:p w14:paraId="3A31A6DC" w14:textId="77777777" w:rsidR="00641517" w:rsidRDefault="00641517" w:rsidP="000A4988">
            <w:pPr>
              <w:widowControl/>
              <w:spacing w:line="300" w:lineRule="exact"/>
              <w:rPr>
                <w:rFonts w:eastAsia="仿宋"/>
                <w:kern w:val="0"/>
                <w:szCs w:val="21"/>
              </w:rPr>
            </w:pPr>
            <w:r>
              <w:rPr>
                <w:rFonts w:eastAsia="仿宋"/>
                <w:kern w:val="0"/>
                <w:szCs w:val="21"/>
              </w:rPr>
              <w:t>高空作业应符合相关操作规程</w:t>
            </w:r>
          </w:p>
        </w:tc>
        <w:tc>
          <w:tcPr>
            <w:tcW w:w="8752" w:type="dxa"/>
            <w:tcMar>
              <w:left w:w="45" w:type="dxa"/>
              <w:right w:w="45" w:type="dxa"/>
            </w:tcMar>
            <w:vAlign w:val="center"/>
          </w:tcPr>
          <w:p w14:paraId="1DDB14F9" w14:textId="39A3D46F"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14:paraId="78C06022" w14:textId="34AA5033" w:rsidR="00641517" w:rsidRDefault="00641517" w:rsidP="000A4988">
            <w:pPr>
              <w:widowControl/>
              <w:spacing w:line="300" w:lineRule="exact"/>
              <w:rPr>
                <w:rFonts w:eastAsia="仿宋"/>
                <w:kern w:val="0"/>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kern w:val="0"/>
                <w:szCs w:val="21"/>
              </w:rPr>
              <w:t>临边作业须在临空一侧设置防护栏杆，有相关安全操作规程</w:t>
            </w:r>
          </w:p>
        </w:tc>
        <w:tc>
          <w:tcPr>
            <w:tcW w:w="1451" w:type="dxa"/>
            <w:tcMar>
              <w:left w:w="45" w:type="dxa"/>
              <w:right w:w="45" w:type="dxa"/>
            </w:tcMar>
            <w:vAlign w:val="center"/>
          </w:tcPr>
          <w:p w14:paraId="0734E3BA" w14:textId="77777777" w:rsidR="00641517" w:rsidRDefault="00641517" w:rsidP="000A4988">
            <w:pPr>
              <w:widowControl/>
              <w:spacing w:line="300" w:lineRule="exact"/>
              <w:rPr>
                <w:rFonts w:ascii="仿宋" w:eastAsia="仿宋" w:hAnsi="仿宋"/>
                <w:bCs/>
                <w:kern w:val="0"/>
                <w:szCs w:val="21"/>
              </w:rPr>
            </w:pPr>
          </w:p>
        </w:tc>
      </w:tr>
      <w:tr w:rsidR="00641517" w14:paraId="4BF6CC40" w14:textId="77777777" w:rsidTr="000A4988">
        <w:trPr>
          <w:trHeight w:val="369"/>
          <w:jc w:val="center"/>
        </w:trPr>
        <w:tc>
          <w:tcPr>
            <w:tcW w:w="848" w:type="dxa"/>
            <w:tcMar>
              <w:left w:w="45" w:type="dxa"/>
              <w:right w:w="45" w:type="dxa"/>
            </w:tcMar>
            <w:vAlign w:val="center"/>
          </w:tcPr>
          <w:p w14:paraId="116A6CA3" w14:textId="04B2AA42" w:rsidR="00641517" w:rsidRDefault="000738C5" w:rsidP="000A4988">
            <w:pPr>
              <w:widowControl/>
              <w:spacing w:line="300" w:lineRule="exact"/>
              <w:rPr>
                <w:rFonts w:eastAsia="仿宋"/>
                <w:b/>
                <w:kern w:val="0"/>
                <w:szCs w:val="21"/>
              </w:rPr>
            </w:pPr>
            <w:r>
              <w:rPr>
                <w:rFonts w:eastAsia="仿宋"/>
                <w:b/>
                <w:kern w:val="0"/>
                <w:szCs w:val="21"/>
              </w:rPr>
              <w:lastRenderedPageBreak/>
              <w:t>5</w:t>
            </w:r>
          </w:p>
        </w:tc>
        <w:tc>
          <w:tcPr>
            <w:tcW w:w="14023" w:type="dxa"/>
            <w:gridSpan w:val="3"/>
            <w:tcMar>
              <w:left w:w="45" w:type="dxa"/>
              <w:right w:w="45" w:type="dxa"/>
            </w:tcMar>
            <w:vAlign w:val="center"/>
          </w:tcPr>
          <w:p w14:paraId="3AD657E5" w14:textId="77777777" w:rsidR="00641517" w:rsidRDefault="00641517" w:rsidP="000A4988">
            <w:pPr>
              <w:widowControl/>
              <w:spacing w:line="300" w:lineRule="exact"/>
              <w:rPr>
                <w:rFonts w:eastAsia="仿宋"/>
                <w:b/>
                <w:kern w:val="0"/>
                <w:szCs w:val="21"/>
              </w:rPr>
            </w:pPr>
            <w:r>
              <w:rPr>
                <w:rFonts w:eastAsia="仿宋" w:hint="eastAsia"/>
                <w:b/>
                <w:kern w:val="0"/>
                <w:szCs w:val="21"/>
              </w:rPr>
              <w:t>电气安全</w:t>
            </w:r>
          </w:p>
        </w:tc>
      </w:tr>
      <w:tr w:rsidR="00641517" w14:paraId="617CC077" w14:textId="77777777" w:rsidTr="000E7512">
        <w:trPr>
          <w:trHeight w:val="369"/>
          <w:jc w:val="center"/>
        </w:trPr>
        <w:tc>
          <w:tcPr>
            <w:tcW w:w="848" w:type="dxa"/>
            <w:tcMar>
              <w:left w:w="45" w:type="dxa"/>
              <w:right w:w="45" w:type="dxa"/>
            </w:tcMar>
            <w:vAlign w:val="center"/>
          </w:tcPr>
          <w:p w14:paraId="560687D8" w14:textId="3126EA49" w:rsidR="00641517" w:rsidRDefault="000E7512" w:rsidP="000A4988">
            <w:pPr>
              <w:widowControl/>
              <w:spacing w:line="300" w:lineRule="exact"/>
              <w:rPr>
                <w:rFonts w:eastAsia="仿宋"/>
                <w:kern w:val="0"/>
                <w:szCs w:val="21"/>
              </w:rPr>
            </w:pPr>
            <w:r>
              <w:rPr>
                <w:rFonts w:eastAsia="仿宋"/>
                <w:kern w:val="0"/>
                <w:szCs w:val="21"/>
              </w:rPr>
              <w:t>5.1</w:t>
            </w:r>
          </w:p>
        </w:tc>
        <w:tc>
          <w:tcPr>
            <w:tcW w:w="3820" w:type="dxa"/>
            <w:tcMar>
              <w:left w:w="45" w:type="dxa"/>
              <w:right w:w="45" w:type="dxa"/>
            </w:tcMar>
            <w:vAlign w:val="center"/>
          </w:tcPr>
          <w:p w14:paraId="53964614" w14:textId="77777777" w:rsidR="00641517" w:rsidRDefault="00641517" w:rsidP="000A4988">
            <w:pPr>
              <w:widowControl/>
              <w:spacing w:line="300" w:lineRule="exact"/>
              <w:rPr>
                <w:rFonts w:eastAsia="仿宋"/>
                <w:kern w:val="0"/>
                <w:szCs w:val="21"/>
              </w:rPr>
            </w:pPr>
            <w:r>
              <w:rPr>
                <w:rFonts w:eastAsia="仿宋"/>
                <w:kern w:val="0"/>
                <w:szCs w:val="21"/>
              </w:rPr>
              <w:t>电气设备的使用应符合用电安全规范</w:t>
            </w:r>
          </w:p>
        </w:tc>
        <w:tc>
          <w:tcPr>
            <w:tcW w:w="8752" w:type="dxa"/>
            <w:tcMar>
              <w:left w:w="45" w:type="dxa"/>
              <w:right w:w="45" w:type="dxa"/>
            </w:tcMar>
            <w:vAlign w:val="center"/>
          </w:tcPr>
          <w:p w14:paraId="470B5A96" w14:textId="4300DE35" w:rsidR="00641517" w:rsidRDefault="00641517" w:rsidP="000A4988">
            <w:pPr>
              <w:widowControl/>
              <w:tabs>
                <w:tab w:val="left" w:pos="4321"/>
              </w:tabs>
              <w:spacing w:line="300" w:lineRule="exact"/>
              <w:rPr>
                <w:rFonts w:eastAsia="仿宋"/>
                <w:kern w:val="0"/>
                <w:szCs w:val="21"/>
              </w:rPr>
            </w:pPr>
            <w:r>
              <w:rPr>
                <w:rFonts w:eastAsia="仿宋" w:hint="eastAsia"/>
                <w:kern w:val="0"/>
                <w:szCs w:val="21"/>
              </w:rPr>
              <w:t>（</w:t>
            </w:r>
            <w:r w:rsidR="00F70941">
              <w:rPr>
                <w:rFonts w:eastAsia="仿宋"/>
                <w:kern w:val="0"/>
                <w:szCs w:val="21"/>
              </w:rPr>
              <w:t>1</w:t>
            </w:r>
            <w:r>
              <w:rPr>
                <w:rFonts w:eastAsia="仿宋" w:hint="eastAsia"/>
                <w:kern w:val="0"/>
                <w:szCs w:val="21"/>
              </w:rPr>
              <w:t>）</w:t>
            </w:r>
            <w:r>
              <w:rPr>
                <w:rFonts w:eastAsia="仿宋"/>
                <w:kern w:val="0"/>
                <w:szCs w:val="21"/>
              </w:rPr>
              <w:t>各种电器设备及电线应始终保持干燥，防止浸湿，以防短路引起火灾或烧坏电气设备；</w:t>
            </w:r>
          </w:p>
          <w:p w14:paraId="199F06DC" w14:textId="6B1D82D3" w:rsidR="00641517" w:rsidRDefault="00641517" w:rsidP="000A4988">
            <w:pPr>
              <w:widowControl/>
              <w:tabs>
                <w:tab w:val="left" w:pos="4321"/>
              </w:tabs>
              <w:spacing w:line="300" w:lineRule="exact"/>
              <w:rPr>
                <w:rFonts w:eastAsia="仿宋"/>
                <w:szCs w:val="21"/>
              </w:rPr>
            </w:pPr>
            <w:r>
              <w:rPr>
                <w:rFonts w:eastAsia="仿宋" w:hint="eastAsia"/>
                <w:kern w:val="0"/>
                <w:szCs w:val="21"/>
              </w:rPr>
              <w:t>（</w:t>
            </w:r>
            <w:r w:rsidR="00F70941">
              <w:rPr>
                <w:rFonts w:eastAsia="仿宋"/>
                <w:kern w:val="0"/>
                <w:szCs w:val="21"/>
              </w:rPr>
              <w:t>2</w:t>
            </w:r>
            <w:r>
              <w:rPr>
                <w:rFonts w:eastAsia="仿宋" w:hint="eastAsia"/>
                <w:kern w:val="0"/>
                <w:szCs w:val="21"/>
              </w:rPr>
              <w:t>）</w:t>
            </w:r>
            <w:r>
              <w:rPr>
                <w:rFonts w:eastAsia="仿宋"/>
                <w:szCs w:val="21"/>
              </w:rPr>
              <w:t>试验室内的功能间墙面都应设有专用接地母排，并设有多点接地引出端；</w:t>
            </w:r>
          </w:p>
          <w:p w14:paraId="04D6DBA6" w14:textId="7A75014E" w:rsidR="00641517" w:rsidRDefault="00641517" w:rsidP="000A4988">
            <w:pPr>
              <w:widowControl/>
              <w:tabs>
                <w:tab w:val="left" w:pos="4321"/>
              </w:tabs>
              <w:spacing w:line="300" w:lineRule="exact"/>
              <w:rPr>
                <w:rFonts w:eastAsia="仿宋"/>
                <w:kern w:val="0"/>
                <w:szCs w:val="21"/>
              </w:rPr>
            </w:pPr>
            <w:r>
              <w:rPr>
                <w:rFonts w:eastAsia="仿宋" w:hint="eastAsia"/>
                <w:szCs w:val="21"/>
              </w:rPr>
              <w:t>（</w:t>
            </w:r>
            <w:r w:rsidR="00F70941">
              <w:rPr>
                <w:rFonts w:eastAsia="仿宋"/>
                <w:szCs w:val="21"/>
              </w:rPr>
              <w:t>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14:paraId="41B52BD9" w14:textId="640AD67F" w:rsidR="00641517" w:rsidRDefault="00641517" w:rsidP="000A4988">
            <w:pPr>
              <w:widowControl/>
              <w:tabs>
                <w:tab w:val="left" w:pos="4321"/>
              </w:tabs>
              <w:spacing w:line="300" w:lineRule="exact"/>
              <w:rPr>
                <w:rFonts w:eastAsia="仿宋"/>
                <w:kern w:val="0"/>
                <w:szCs w:val="21"/>
              </w:rPr>
            </w:pPr>
            <w:r>
              <w:rPr>
                <w:rFonts w:eastAsia="仿宋" w:hint="eastAsia"/>
                <w:kern w:val="0"/>
                <w:szCs w:val="21"/>
              </w:rPr>
              <w:t>（</w:t>
            </w:r>
            <w:r w:rsidR="00F70941">
              <w:rPr>
                <w:rFonts w:eastAsia="仿宋"/>
                <w:kern w:val="0"/>
                <w:szCs w:val="21"/>
              </w:rPr>
              <w:t>4</w:t>
            </w:r>
            <w:r>
              <w:rPr>
                <w:rFonts w:eastAsia="仿宋" w:hint="eastAsia"/>
                <w:kern w:val="0"/>
                <w:szCs w:val="21"/>
              </w:rPr>
              <w:t>）</w:t>
            </w:r>
            <w:r>
              <w:rPr>
                <w:rFonts w:eastAsia="仿宋"/>
                <w:kern w:val="0"/>
                <w:szCs w:val="21"/>
              </w:rPr>
              <w:t>控制室（控制台）应铺橡胶、绝缘垫等；</w:t>
            </w:r>
          </w:p>
          <w:p w14:paraId="5E5FF4AE" w14:textId="6978F6CC" w:rsidR="00641517" w:rsidRDefault="00641517" w:rsidP="000A4988">
            <w:pPr>
              <w:widowControl/>
              <w:tabs>
                <w:tab w:val="left" w:pos="4321"/>
              </w:tabs>
              <w:spacing w:line="300" w:lineRule="exact"/>
              <w:rPr>
                <w:rFonts w:eastAsia="仿宋"/>
                <w:szCs w:val="21"/>
              </w:rPr>
            </w:pPr>
            <w:r>
              <w:rPr>
                <w:rFonts w:eastAsia="仿宋" w:hint="eastAsia"/>
                <w:kern w:val="0"/>
                <w:szCs w:val="21"/>
              </w:rPr>
              <w:t>（</w:t>
            </w:r>
            <w:r w:rsidR="00F70941">
              <w:rPr>
                <w:rFonts w:eastAsia="仿宋"/>
                <w:kern w:val="0"/>
                <w:szCs w:val="21"/>
              </w:rPr>
              <w:t>5</w:t>
            </w:r>
            <w:r>
              <w:rPr>
                <w:rFonts w:eastAsia="仿宋" w:hint="eastAsia"/>
                <w:kern w:val="0"/>
                <w:szCs w:val="21"/>
              </w:rPr>
              <w:t>）</w:t>
            </w:r>
            <w:r>
              <w:rPr>
                <w:rFonts w:eastAsia="仿宋"/>
                <w:szCs w:val="21"/>
              </w:rPr>
              <w:t>强电实验室禁止存放易燃、易爆、易腐品，保持通风散热；</w:t>
            </w:r>
          </w:p>
          <w:p w14:paraId="223A90AD" w14:textId="180ACBEE" w:rsidR="00641517" w:rsidRDefault="00641517" w:rsidP="000A4988">
            <w:pPr>
              <w:widowControl/>
              <w:tabs>
                <w:tab w:val="left" w:pos="4321"/>
              </w:tabs>
              <w:spacing w:line="300" w:lineRule="exact"/>
              <w:rPr>
                <w:rFonts w:eastAsia="仿宋"/>
                <w:szCs w:val="21"/>
              </w:rPr>
            </w:pPr>
            <w:r>
              <w:rPr>
                <w:rFonts w:eastAsia="仿宋" w:hint="eastAsia"/>
                <w:szCs w:val="21"/>
              </w:rPr>
              <w:t>（</w:t>
            </w:r>
            <w:r w:rsidR="00F70941">
              <w:rPr>
                <w:rFonts w:eastAsia="仿宋"/>
                <w:szCs w:val="21"/>
              </w:rPr>
              <w:t>6</w:t>
            </w:r>
            <w:r>
              <w:rPr>
                <w:rFonts w:eastAsia="仿宋" w:hint="eastAsia"/>
                <w:szCs w:val="21"/>
              </w:rPr>
              <w:t>）</w:t>
            </w:r>
            <w:r>
              <w:rPr>
                <w:rFonts w:eastAsia="仿宋"/>
                <w:szCs w:val="21"/>
              </w:rPr>
              <w:t>应为设备配备残余电流泄放专用的接地系统；</w:t>
            </w:r>
          </w:p>
          <w:p w14:paraId="3BCD120B" w14:textId="7698787A" w:rsidR="00641517" w:rsidRDefault="00641517" w:rsidP="000A4988">
            <w:pPr>
              <w:widowControl/>
              <w:tabs>
                <w:tab w:val="left" w:pos="4321"/>
              </w:tabs>
              <w:spacing w:line="300" w:lineRule="exact"/>
              <w:rPr>
                <w:rFonts w:eastAsia="仿宋"/>
                <w:szCs w:val="21"/>
              </w:rPr>
            </w:pPr>
            <w:r>
              <w:rPr>
                <w:rFonts w:eastAsia="仿宋" w:hint="eastAsia"/>
                <w:szCs w:val="21"/>
              </w:rPr>
              <w:t>（</w:t>
            </w:r>
            <w:r w:rsidR="00F70941">
              <w:rPr>
                <w:rFonts w:eastAsia="仿宋"/>
                <w:szCs w:val="21"/>
              </w:rPr>
              <w:t>7</w:t>
            </w:r>
            <w:r>
              <w:rPr>
                <w:rFonts w:eastAsia="仿宋" w:hint="eastAsia"/>
                <w:szCs w:val="21"/>
              </w:rPr>
              <w:t>）</w:t>
            </w:r>
            <w:r>
              <w:rPr>
                <w:rFonts w:eastAsia="仿宋"/>
                <w:szCs w:val="21"/>
              </w:rPr>
              <w:t>禁止在有可燃气体泄露隐患的环境中使用电动工具；电烙铁有专门搁架，用毕立即切断电源；</w:t>
            </w:r>
          </w:p>
          <w:p w14:paraId="4539F7A1" w14:textId="507C466D" w:rsidR="00641517" w:rsidRDefault="00641517" w:rsidP="000A4988">
            <w:pPr>
              <w:widowControl/>
              <w:tabs>
                <w:tab w:val="left" w:pos="4321"/>
              </w:tabs>
              <w:spacing w:line="300" w:lineRule="exact"/>
              <w:rPr>
                <w:rFonts w:eastAsia="仿宋"/>
                <w:kern w:val="0"/>
                <w:szCs w:val="21"/>
              </w:rPr>
            </w:pPr>
            <w:r>
              <w:rPr>
                <w:rFonts w:eastAsia="仿宋" w:hint="eastAsia"/>
                <w:szCs w:val="21"/>
              </w:rPr>
              <w:t>（</w:t>
            </w:r>
            <w:r w:rsidR="00F70941">
              <w:rPr>
                <w:rFonts w:eastAsia="仿宋"/>
                <w:szCs w:val="21"/>
              </w:rPr>
              <w:t>8</w:t>
            </w:r>
            <w:r>
              <w:rPr>
                <w:rFonts w:eastAsia="仿宋" w:hint="eastAsia"/>
                <w:szCs w:val="21"/>
              </w:rPr>
              <w:t>）</w:t>
            </w:r>
            <w:r>
              <w:rPr>
                <w:rFonts w:eastAsia="仿宋"/>
                <w:szCs w:val="21"/>
              </w:rPr>
              <w:t>强磁设备应配备与大地相连的金属屏蔽网</w:t>
            </w:r>
          </w:p>
        </w:tc>
        <w:tc>
          <w:tcPr>
            <w:tcW w:w="1451" w:type="dxa"/>
            <w:tcMar>
              <w:left w:w="45" w:type="dxa"/>
              <w:right w:w="45" w:type="dxa"/>
            </w:tcMar>
            <w:vAlign w:val="center"/>
          </w:tcPr>
          <w:p w14:paraId="5BDDA7D7" w14:textId="77777777" w:rsidR="00641517" w:rsidRDefault="00641517" w:rsidP="000A4988">
            <w:pPr>
              <w:widowControl/>
              <w:spacing w:line="300" w:lineRule="exact"/>
              <w:rPr>
                <w:rFonts w:eastAsia="仿宋"/>
                <w:b/>
                <w:bCs/>
                <w:kern w:val="0"/>
                <w:szCs w:val="21"/>
              </w:rPr>
            </w:pPr>
          </w:p>
        </w:tc>
      </w:tr>
      <w:tr w:rsidR="00641517" w14:paraId="61DAE1A5" w14:textId="77777777" w:rsidTr="000E7512">
        <w:trPr>
          <w:trHeight w:val="369"/>
          <w:jc w:val="center"/>
        </w:trPr>
        <w:tc>
          <w:tcPr>
            <w:tcW w:w="848" w:type="dxa"/>
            <w:tcMar>
              <w:left w:w="45" w:type="dxa"/>
              <w:right w:w="45" w:type="dxa"/>
            </w:tcMar>
            <w:vAlign w:val="center"/>
          </w:tcPr>
          <w:p w14:paraId="09F07B83" w14:textId="5CB456E3" w:rsidR="00641517" w:rsidRDefault="000E7512" w:rsidP="000A4988">
            <w:pPr>
              <w:widowControl/>
              <w:spacing w:line="300" w:lineRule="exact"/>
              <w:rPr>
                <w:rFonts w:eastAsia="仿宋"/>
                <w:kern w:val="0"/>
                <w:szCs w:val="21"/>
              </w:rPr>
            </w:pPr>
            <w:r>
              <w:rPr>
                <w:rFonts w:eastAsia="仿宋"/>
                <w:kern w:val="0"/>
                <w:szCs w:val="21"/>
              </w:rPr>
              <w:t>5.2</w:t>
            </w:r>
          </w:p>
        </w:tc>
        <w:tc>
          <w:tcPr>
            <w:tcW w:w="3820" w:type="dxa"/>
            <w:tcMar>
              <w:left w:w="45" w:type="dxa"/>
              <w:right w:w="45" w:type="dxa"/>
            </w:tcMar>
            <w:vAlign w:val="center"/>
          </w:tcPr>
          <w:p w14:paraId="69BF01BE" w14:textId="77777777" w:rsidR="00641517" w:rsidRDefault="00641517" w:rsidP="000A4988">
            <w:pPr>
              <w:widowControl/>
              <w:spacing w:line="300" w:lineRule="exact"/>
              <w:rPr>
                <w:rFonts w:eastAsia="仿宋"/>
                <w:kern w:val="0"/>
                <w:szCs w:val="21"/>
              </w:rPr>
            </w:pPr>
            <w:r>
              <w:rPr>
                <w:rFonts w:eastAsia="仿宋"/>
                <w:kern w:val="0"/>
                <w:szCs w:val="21"/>
              </w:rPr>
              <w:t>操作电气设备应配备合适的防护器具</w:t>
            </w:r>
          </w:p>
        </w:tc>
        <w:tc>
          <w:tcPr>
            <w:tcW w:w="8752" w:type="dxa"/>
            <w:tcMar>
              <w:left w:w="45" w:type="dxa"/>
              <w:right w:w="45" w:type="dxa"/>
            </w:tcMar>
            <w:vAlign w:val="center"/>
          </w:tcPr>
          <w:p w14:paraId="5FB2B5DB" w14:textId="4AA6A3F5" w:rsidR="00641517" w:rsidRDefault="00641517" w:rsidP="000A4988">
            <w:pPr>
              <w:widowControl/>
              <w:spacing w:line="300" w:lineRule="exact"/>
              <w:rPr>
                <w:rFonts w:eastAsia="仿宋"/>
                <w:kern w:val="0"/>
                <w:szCs w:val="21"/>
              </w:rPr>
            </w:pP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1451" w:type="dxa"/>
            <w:tcMar>
              <w:left w:w="45" w:type="dxa"/>
              <w:right w:w="45" w:type="dxa"/>
            </w:tcMar>
            <w:vAlign w:val="center"/>
          </w:tcPr>
          <w:p w14:paraId="65F7789C" w14:textId="77777777" w:rsidR="00641517" w:rsidRDefault="00641517" w:rsidP="000A4988">
            <w:pPr>
              <w:widowControl/>
              <w:spacing w:line="300" w:lineRule="exact"/>
              <w:rPr>
                <w:rFonts w:eastAsia="仿宋"/>
                <w:b/>
                <w:bCs/>
                <w:kern w:val="0"/>
                <w:szCs w:val="21"/>
              </w:rPr>
            </w:pPr>
          </w:p>
        </w:tc>
      </w:tr>
      <w:tr w:rsidR="00641517" w14:paraId="7419F91D" w14:textId="77777777" w:rsidTr="000A4988">
        <w:trPr>
          <w:trHeight w:val="369"/>
          <w:jc w:val="center"/>
        </w:trPr>
        <w:tc>
          <w:tcPr>
            <w:tcW w:w="848" w:type="dxa"/>
            <w:tcMar>
              <w:left w:w="45" w:type="dxa"/>
              <w:right w:w="45" w:type="dxa"/>
            </w:tcMar>
            <w:vAlign w:val="center"/>
          </w:tcPr>
          <w:p w14:paraId="250F6324" w14:textId="3A69CA1B" w:rsidR="00641517" w:rsidRDefault="000738C5" w:rsidP="000A4988">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5A5B1AA4" w14:textId="77777777" w:rsidR="00641517" w:rsidRDefault="00641517" w:rsidP="000A4988">
            <w:pPr>
              <w:widowControl/>
              <w:spacing w:line="300" w:lineRule="exact"/>
              <w:rPr>
                <w:rFonts w:eastAsia="仿宋"/>
                <w:b/>
                <w:kern w:val="0"/>
                <w:szCs w:val="21"/>
              </w:rPr>
            </w:pPr>
            <w:r>
              <w:rPr>
                <w:rFonts w:eastAsia="仿宋"/>
                <w:b/>
                <w:kern w:val="0"/>
                <w:szCs w:val="21"/>
              </w:rPr>
              <w:t>激光安全</w:t>
            </w:r>
          </w:p>
        </w:tc>
      </w:tr>
      <w:tr w:rsidR="00641517" w14:paraId="636C542C" w14:textId="77777777" w:rsidTr="000E7512">
        <w:trPr>
          <w:trHeight w:val="369"/>
          <w:jc w:val="center"/>
        </w:trPr>
        <w:tc>
          <w:tcPr>
            <w:tcW w:w="848" w:type="dxa"/>
            <w:tcMar>
              <w:left w:w="45" w:type="dxa"/>
              <w:right w:w="45" w:type="dxa"/>
            </w:tcMar>
            <w:vAlign w:val="center"/>
          </w:tcPr>
          <w:p w14:paraId="2376D130" w14:textId="4129C62D" w:rsidR="00641517" w:rsidRDefault="000E7512" w:rsidP="000A4988">
            <w:pPr>
              <w:widowControl/>
              <w:spacing w:line="300" w:lineRule="exact"/>
              <w:rPr>
                <w:rFonts w:eastAsia="仿宋"/>
                <w:kern w:val="0"/>
                <w:szCs w:val="21"/>
              </w:rPr>
            </w:pPr>
            <w:r>
              <w:rPr>
                <w:rFonts w:eastAsia="仿宋"/>
                <w:kern w:val="0"/>
                <w:szCs w:val="21"/>
              </w:rPr>
              <w:t>6.1</w:t>
            </w:r>
          </w:p>
        </w:tc>
        <w:tc>
          <w:tcPr>
            <w:tcW w:w="3820" w:type="dxa"/>
            <w:tcMar>
              <w:left w:w="45" w:type="dxa"/>
              <w:right w:w="45" w:type="dxa"/>
            </w:tcMar>
            <w:vAlign w:val="center"/>
          </w:tcPr>
          <w:p w14:paraId="2043D776" w14:textId="77777777" w:rsidR="00641517" w:rsidRDefault="00641517" w:rsidP="000A4988">
            <w:pPr>
              <w:widowControl/>
              <w:spacing w:line="300" w:lineRule="exact"/>
              <w:rPr>
                <w:rFonts w:eastAsia="仿宋"/>
                <w:kern w:val="0"/>
                <w:szCs w:val="21"/>
              </w:rPr>
            </w:pPr>
            <w:r>
              <w:rPr>
                <w:rFonts w:eastAsia="仿宋"/>
                <w:bCs/>
                <w:kern w:val="0"/>
                <w:szCs w:val="21"/>
              </w:rPr>
              <w:t>激光实验室配有完备的安全屏蔽设施</w:t>
            </w:r>
          </w:p>
        </w:tc>
        <w:tc>
          <w:tcPr>
            <w:tcW w:w="8752" w:type="dxa"/>
            <w:tcMar>
              <w:left w:w="45" w:type="dxa"/>
              <w:right w:w="45" w:type="dxa"/>
            </w:tcMar>
            <w:vAlign w:val="center"/>
          </w:tcPr>
          <w:p w14:paraId="65AD861C" w14:textId="0E846BE8" w:rsidR="00641517" w:rsidRDefault="00641517" w:rsidP="000A4988">
            <w:pPr>
              <w:widowControl/>
              <w:spacing w:line="300" w:lineRule="exact"/>
              <w:rPr>
                <w:rFonts w:eastAsia="仿宋"/>
                <w:bCs/>
                <w:kern w:val="0"/>
                <w:szCs w:val="21"/>
              </w:rPr>
            </w:pP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1451" w:type="dxa"/>
            <w:tcMar>
              <w:left w:w="45" w:type="dxa"/>
              <w:right w:w="45" w:type="dxa"/>
            </w:tcMar>
            <w:vAlign w:val="center"/>
          </w:tcPr>
          <w:p w14:paraId="4CFEBB82" w14:textId="77777777" w:rsidR="00641517" w:rsidRDefault="00641517" w:rsidP="000A4988">
            <w:pPr>
              <w:widowControl/>
              <w:spacing w:line="300" w:lineRule="exact"/>
              <w:rPr>
                <w:rFonts w:eastAsia="仿宋"/>
                <w:b/>
                <w:bCs/>
                <w:kern w:val="0"/>
                <w:szCs w:val="21"/>
              </w:rPr>
            </w:pPr>
          </w:p>
        </w:tc>
      </w:tr>
      <w:tr w:rsidR="00641517" w14:paraId="4D03A5A1" w14:textId="77777777" w:rsidTr="000E7512">
        <w:trPr>
          <w:trHeight w:val="369"/>
          <w:jc w:val="center"/>
        </w:trPr>
        <w:tc>
          <w:tcPr>
            <w:tcW w:w="848" w:type="dxa"/>
            <w:tcMar>
              <w:left w:w="45" w:type="dxa"/>
              <w:right w:w="45" w:type="dxa"/>
            </w:tcMar>
            <w:vAlign w:val="center"/>
          </w:tcPr>
          <w:p w14:paraId="4DE6160B" w14:textId="77A70052" w:rsidR="00641517" w:rsidRDefault="000E7512" w:rsidP="000A4988">
            <w:pPr>
              <w:widowControl/>
              <w:spacing w:line="300" w:lineRule="exact"/>
              <w:rPr>
                <w:rFonts w:eastAsia="仿宋"/>
                <w:kern w:val="0"/>
                <w:szCs w:val="21"/>
              </w:rPr>
            </w:pPr>
            <w:r>
              <w:rPr>
                <w:rFonts w:eastAsia="仿宋"/>
                <w:kern w:val="0"/>
                <w:szCs w:val="21"/>
              </w:rPr>
              <w:t>6.2</w:t>
            </w:r>
          </w:p>
        </w:tc>
        <w:tc>
          <w:tcPr>
            <w:tcW w:w="3820" w:type="dxa"/>
            <w:tcMar>
              <w:left w:w="45" w:type="dxa"/>
              <w:right w:w="45" w:type="dxa"/>
            </w:tcMar>
            <w:vAlign w:val="center"/>
          </w:tcPr>
          <w:p w14:paraId="0EE879B8" w14:textId="77777777" w:rsidR="00641517" w:rsidRDefault="00641517" w:rsidP="000A4988">
            <w:pPr>
              <w:widowControl/>
              <w:spacing w:line="300" w:lineRule="exact"/>
              <w:rPr>
                <w:rFonts w:eastAsia="仿宋"/>
                <w:bCs/>
                <w:kern w:val="0"/>
                <w:szCs w:val="21"/>
              </w:rPr>
            </w:pPr>
            <w:r>
              <w:rPr>
                <w:rFonts w:eastAsia="仿宋"/>
                <w:bCs/>
                <w:kern w:val="0"/>
                <w:szCs w:val="21"/>
              </w:rPr>
              <w:t>激光实验时须佩戴合适的个人防护用具</w:t>
            </w:r>
          </w:p>
        </w:tc>
        <w:tc>
          <w:tcPr>
            <w:tcW w:w="8752" w:type="dxa"/>
            <w:tcMar>
              <w:left w:w="45" w:type="dxa"/>
              <w:right w:w="45" w:type="dxa"/>
            </w:tcMar>
            <w:vAlign w:val="center"/>
          </w:tcPr>
          <w:p w14:paraId="07923388" w14:textId="277A0905" w:rsidR="00641517" w:rsidRDefault="00641517" w:rsidP="000A4988">
            <w:pPr>
              <w:widowControl/>
              <w:spacing w:line="300" w:lineRule="exact"/>
              <w:rPr>
                <w:rFonts w:eastAsia="仿宋"/>
                <w:bCs/>
                <w:kern w:val="0"/>
                <w:szCs w:val="21"/>
              </w:rPr>
            </w:pP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1451" w:type="dxa"/>
            <w:tcMar>
              <w:left w:w="45" w:type="dxa"/>
              <w:right w:w="45" w:type="dxa"/>
            </w:tcMar>
            <w:vAlign w:val="center"/>
          </w:tcPr>
          <w:p w14:paraId="0ECF97EA" w14:textId="77777777" w:rsidR="00641517" w:rsidRDefault="00641517" w:rsidP="000A4988">
            <w:pPr>
              <w:widowControl/>
              <w:spacing w:line="300" w:lineRule="exact"/>
              <w:rPr>
                <w:rFonts w:eastAsia="仿宋"/>
                <w:b/>
                <w:bCs/>
                <w:kern w:val="0"/>
                <w:szCs w:val="21"/>
              </w:rPr>
            </w:pPr>
          </w:p>
        </w:tc>
      </w:tr>
      <w:tr w:rsidR="00641517" w14:paraId="65DF1934" w14:textId="77777777" w:rsidTr="000E7512">
        <w:trPr>
          <w:trHeight w:val="369"/>
          <w:jc w:val="center"/>
        </w:trPr>
        <w:tc>
          <w:tcPr>
            <w:tcW w:w="848" w:type="dxa"/>
            <w:tcMar>
              <w:left w:w="45" w:type="dxa"/>
              <w:right w:w="45" w:type="dxa"/>
            </w:tcMar>
            <w:vAlign w:val="center"/>
          </w:tcPr>
          <w:p w14:paraId="1FF5DF1E" w14:textId="3E3F0B95" w:rsidR="00641517" w:rsidRDefault="000E7512" w:rsidP="000A4988">
            <w:pPr>
              <w:widowControl/>
              <w:spacing w:line="300" w:lineRule="exact"/>
              <w:rPr>
                <w:rFonts w:eastAsia="仿宋"/>
                <w:kern w:val="0"/>
                <w:szCs w:val="21"/>
              </w:rPr>
            </w:pPr>
            <w:r>
              <w:rPr>
                <w:rFonts w:eastAsia="仿宋"/>
                <w:kern w:val="0"/>
                <w:szCs w:val="21"/>
              </w:rPr>
              <w:t>6.3</w:t>
            </w:r>
          </w:p>
        </w:tc>
        <w:tc>
          <w:tcPr>
            <w:tcW w:w="3820" w:type="dxa"/>
            <w:tcMar>
              <w:left w:w="45" w:type="dxa"/>
              <w:right w:w="45" w:type="dxa"/>
            </w:tcMar>
            <w:vAlign w:val="center"/>
          </w:tcPr>
          <w:p w14:paraId="367D3C45" w14:textId="77777777" w:rsidR="00641517" w:rsidRDefault="00641517" w:rsidP="000A4988">
            <w:pPr>
              <w:widowControl/>
              <w:spacing w:line="300" w:lineRule="exact"/>
              <w:rPr>
                <w:rFonts w:eastAsia="仿宋"/>
                <w:bCs/>
                <w:kern w:val="0"/>
                <w:szCs w:val="21"/>
              </w:rPr>
            </w:pPr>
            <w:r>
              <w:rPr>
                <w:rFonts w:eastAsia="仿宋"/>
                <w:bCs/>
                <w:kern w:val="0"/>
                <w:szCs w:val="21"/>
              </w:rPr>
              <w:t>警告标识</w:t>
            </w:r>
          </w:p>
        </w:tc>
        <w:tc>
          <w:tcPr>
            <w:tcW w:w="8752" w:type="dxa"/>
            <w:tcMar>
              <w:left w:w="45" w:type="dxa"/>
              <w:right w:w="45" w:type="dxa"/>
            </w:tcMar>
            <w:vAlign w:val="center"/>
          </w:tcPr>
          <w:p w14:paraId="7D7DE9A5" w14:textId="0FB8CF99" w:rsidR="00641517" w:rsidRDefault="00641517" w:rsidP="000A4988">
            <w:pPr>
              <w:widowControl/>
              <w:spacing w:line="300" w:lineRule="exact"/>
              <w:rPr>
                <w:rFonts w:eastAsia="仿宋"/>
                <w:bCs/>
                <w:kern w:val="0"/>
                <w:szCs w:val="21"/>
              </w:rPr>
            </w:pPr>
            <w:r>
              <w:rPr>
                <w:rFonts w:eastAsia="仿宋"/>
                <w:bCs/>
                <w:kern w:val="0"/>
                <w:szCs w:val="21"/>
              </w:rPr>
              <w:t>所有激光区域内张贴警告标识</w:t>
            </w:r>
          </w:p>
        </w:tc>
        <w:tc>
          <w:tcPr>
            <w:tcW w:w="1451" w:type="dxa"/>
            <w:tcMar>
              <w:left w:w="45" w:type="dxa"/>
              <w:right w:w="45" w:type="dxa"/>
            </w:tcMar>
            <w:vAlign w:val="center"/>
          </w:tcPr>
          <w:p w14:paraId="62796330" w14:textId="77777777" w:rsidR="00641517" w:rsidRDefault="00641517" w:rsidP="000A4988">
            <w:pPr>
              <w:widowControl/>
              <w:spacing w:line="300" w:lineRule="exact"/>
              <w:rPr>
                <w:rFonts w:eastAsia="仿宋"/>
                <w:b/>
                <w:bCs/>
                <w:kern w:val="0"/>
                <w:szCs w:val="21"/>
              </w:rPr>
            </w:pPr>
          </w:p>
        </w:tc>
      </w:tr>
      <w:tr w:rsidR="00641517" w14:paraId="330C9D09" w14:textId="77777777" w:rsidTr="000A4988">
        <w:trPr>
          <w:trHeight w:val="369"/>
          <w:jc w:val="center"/>
        </w:trPr>
        <w:tc>
          <w:tcPr>
            <w:tcW w:w="848" w:type="dxa"/>
            <w:tcMar>
              <w:left w:w="45" w:type="dxa"/>
              <w:right w:w="45" w:type="dxa"/>
            </w:tcMar>
            <w:vAlign w:val="center"/>
          </w:tcPr>
          <w:p w14:paraId="3AD6C7E4" w14:textId="1FD478D7" w:rsidR="00641517" w:rsidRDefault="000738C5" w:rsidP="000A4988">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5CBF5429" w14:textId="77777777" w:rsidR="00641517" w:rsidRDefault="00641517" w:rsidP="000A4988">
            <w:pPr>
              <w:widowControl/>
              <w:spacing w:line="300" w:lineRule="exact"/>
              <w:rPr>
                <w:rFonts w:eastAsia="仿宋"/>
                <w:b/>
                <w:kern w:val="0"/>
                <w:szCs w:val="21"/>
              </w:rPr>
            </w:pPr>
            <w:r>
              <w:rPr>
                <w:rFonts w:eastAsia="仿宋"/>
                <w:b/>
                <w:kern w:val="0"/>
                <w:szCs w:val="21"/>
              </w:rPr>
              <w:t>粉尘安全</w:t>
            </w:r>
          </w:p>
        </w:tc>
      </w:tr>
      <w:tr w:rsidR="00641517" w14:paraId="4F6402D2" w14:textId="77777777" w:rsidTr="000E7512">
        <w:trPr>
          <w:trHeight w:val="369"/>
          <w:jc w:val="center"/>
        </w:trPr>
        <w:tc>
          <w:tcPr>
            <w:tcW w:w="848" w:type="dxa"/>
            <w:tcMar>
              <w:left w:w="45" w:type="dxa"/>
              <w:right w:w="45" w:type="dxa"/>
            </w:tcMar>
            <w:vAlign w:val="center"/>
          </w:tcPr>
          <w:p w14:paraId="05F12A94" w14:textId="1447D6CA" w:rsidR="00641517" w:rsidRDefault="000E7512" w:rsidP="000A4988">
            <w:pPr>
              <w:widowControl/>
              <w:spacing w:line="300" w:lineRule="exact"/>
              <w:rPr>
                <w:rFonts w:eastAsia="仿宋"/>
                <w:kern w:val="0"/>
                <w:szCs w:val="21"/>
              </w:rPr>
            </w:pPr>
            <w:r>
              <w:rPr>
                <w:rFonts w:eastAsia="仿宋"/>
                <w:kern w:val="0"/>
                <w:szCs w:val="21"/>
              </w:rPr>
              <w:t>7.1</w:t>
            </w:r>
          </w:p>
        </w:tc>
        <w:tc>
          <w:tcPr>
            <w:tcW w:w="3820" w:type="dxa"/>
            <w:tcMar>
              <w:left w:w="45" w:type="dxa"/>
              <w:right w:w="45" w:type="dxa"/>
            </w:tcMar>
            <w:vAlign w:val="center"/>
          </w:tcPr>
          <w:p w14:paraId="0FFB2E1C" w14:textId="77777777" w:rsidR="00641517" w:rsidRDefault="00641517" w:rsidP="000A4988">
            <w:pPr>
              <w:rPr>
                <w:rFonts w:eastAsia="仿宋"/>
                <w:kern w:val="0"/>
                <w:szCs w:val="21"/>
              </w:rPr>
            </w:pPr>
            <w:r>
              <w:rPr>
                <w:rFonts w:eastAsia="仿宋"/>
                <w:kern w:val="0"/>
              </w:rPr>
              <w:t>粉尘爆炸危险场所，</w:t>
            </w:r>
            <w:r>
              <w:rPr>
                <w:rFonts w:eastAsia="仿宋"/>
                <w:kern w:val="0"/>
                <w:szCs w:val="21"/>
              </w:rPr>
              <w:t>应选用防爆型的电气设备</w:t>
            </w:r>
          </w:p>
        </w:tc>
        <w:tc>
          <w:tcPr>
            <w:tcW w:w="8752" w:type="dxa"/>
            <w:tcMar>
              <w:left w:w="45" w:type="dxa"/>
              <w:right w:w="45" w:type="dxa"/>
            </w:tcMar>
            <w:vAlign w:val="center"/>
          </w:tcPr>
          <w:p w14:paraId="3224A072" w14:textId="7C6C42C1"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防爆灯、防爆电气开关，导线敷设应选用镀锌管或水煤气管，必须达到整体防爆要求；</w:t>
            </w:r>
          </w:p>
          <w:p w14:paraId="422BF8B3" w14:textId="6049DC20" w:rsidR="00641517" w:rsidRDefault="00641517" w:rsidP="000A4988">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1451" w:type="dxa"/>
            <w:tcMar>
              <w:left w:w="45" w:type="dxa"/>
              <w:right w:w="45" w:type="dxa"/>
            </w:tcMar>
            <w:vAlign w:val="center"/>
          </w:tcPr>
          <w:p w14:paraId="2BF0C937" w14:textId="77777777" w:rsidR="00641517" w:rsidRDefault="00641517" w:rsidP="000A4988">
            <w:pPr>
              <w:pStyle w:val="24"/>
              <w:spacing w:line="360" w:lineRule="auto"/>
              <w:ind w:firstLineChars="0" w:firstLine="0"/>
              <w:rPr>
                <w:rFonts w:ascii="Times New Roman" w:eastAsia="仿宋" w:hAnsi="Times New Roman"/>
                <w:b/>
                <w:bCs/>
                <w:kern w:val="0"/>
              </w:rPr>
            </w:pPr>
          </w:p>
        </w:tc>
      </w:tr>
      <w:tr w:rsidR="00641517" w14:paraId="28542AE3" w14:textId="77777777" w:rsidTr="000E7512">
        <w:trPr>
          <w:trHeight w:val="369"/>
          <w:jc w:val="center"/>
        </w:trPr>
        <w:tc>
          <w:tcPr>
            <w:tcW w:w="848" w:type="dxa"/>
            <w:tcMar>
              <w:left w:w="45" w:type="dxa"/>
              <w:right w:w="45" w:type="dxa"/>
            </w:tcMar>
            <w:vAlign w:val="center"/>
          </w:tcPr>
          <w:p w14:paraId="4ACD02D6" w14:textId="410FD8D4" w:rsidR="00641517" w:rsidRDefault="000E7512" w:rsidP="000A4988">
            <w:pPr>
              <w:widowControl/>
              <w:spacing w:line="300" w:lineRule="exact"/>
              <w:rPr>
                <w:rFonts w:eastAsia="仿宋"/>
                <w:kern w:val="0"/>
                <w:szCs w:val="21"/>
              </w:rPr>
            </w:pPr>
            <w:r>
              <w:rPr>
                <w:rFonts w:eastAsia="仿宋"/>
                <w:kern w:val="0"/>
                <w:szCs w:val="21"/>
              </w:rPr>
              <w:t>7.2</w:t>
            </w:r>
          </w:p>
        </w:tc>
        <w:tc>
          <w:tcPr>
            <w:tcW w:w="3820" w:type="dxa"/>
            <w:tcMar>
              <w:left w:w="45" w:type="dxa"/>
              <w:right w:w="45" w:type="dxa"/>
            </w:tcMar>
            <w:vAlign w:val="center"/>
          </w:tcPr>
          <w:p w14:paraId="35F2AFB3" w14:textId="77777777" w:rsidR="00641517" w:rsidRDefault="00641517" w:rsidP="000A4988">
            <w:pPr>
              <w:widowControl/>
              <w:spacing w:line="300" w:lineRule="exact"/>
              <w:rPr>
                <w:rFonts w:eastAsia="仿宋"/>
                <w:kern w:val="0"/>
                <w:szCs w:val="21"/>
              </w:rPr>
            </w:pPr>
            <w:r>
              <w:rPr>
                <w:rFonts w:eastAsia="仿宋"/>
                <w:kern w:val="0"/>
                <w:szCs w:val="21"/>
              </w:rPr>
              <w:t>产生粉尘的实验场所，须穿戴合适的个人防护用具</w:t>
            </w:r>
          </w:p>
        </w:tc>
        <w:tc>
          <w:tcPr>
            <w:tcW w:w="8752" w:type="dxa"/>
            <w:tcMar>
              <w:left w:w="45" w:type="dxa"/>
              <w:right w:w="45" w:type="dxa"/>
            </w:tcMar>
            <w:vAlign w:val="center"/>
          </w:tcPr>
          <w:p w14:paraId="3A4B2558" w14:textId="0C8E94C4" w:rsidR="00641517" w:rsidRDefault="00641517" w:rsidP="000A4988">
            <w:pPr>
              <w:rPr>
                <w:rFonts w:eastAsia="仿宋"/>
                <w:bCs/>
                <w:kern w:val="0"/>
                <w:szCs w:val="21"/>
              </w:rPr>
            </w:pP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1451" w:type="dxa"/>
            <w:tcMar>
              <w:left w:w="45" w:type="dxa"/>
              <w:right w:w="45" w:type="dxa"/>
            </w:tcMar>
            <w:vAlign w:val="center"/>
          </w:tcPr>
          <w:p w14:paraId="6FE46719" w14:textId="77777777" w:rsidR="00641517" w:rsidRDefault="00641517" w:rsidP="000A4988">
            <w:pPr>
              <w:widowControl/>
              <w:spacing w:line="300" w:lineRule="exact"/>
              <w:rPr>
                <w:rFonts w:eastAsia="仿宋"/>
                <w:b/>
                <w:bCs/>
                <w:kern w:val="0"/>
                <w:szCs w:val="21"/>
              </w:rPr>
            </w:pPr>
          </w:p>
        </w:tc>
      </w:tr>
      <w:tr w:rsidR="00641517" w14:paraId="12C5A536" w14:textId="77777777" w:rsidTr="000E7512">
        <w:trPr>
          <w:trHeight w:val="369"/>
          <w:jc w:val="center"/>
        </w:trPr>
        <w:tc>
          <w:tcPr>
            <w:tcW w:w="848" w:type="dxa"/>
            <w:tcMar>
              <w:left w:w="45" w:type="dxa"/>
              <w:right w:w="45" w:type="dxa"/>
            </w:tcMar>
            <w:vAlign w:val="center"/>
          </w:tcPr>
          <w:p w14:paraId="3FFE033B" w14:textId="5438CB35" w:rsidR="00641517" w:rsidRDefault="000E7512" w:rsidP="000A4988">
            <w:pPr>
              <w:widowControl/>
              <w:spacing w:line="300" w:lineRule="exact"/>
              <w:rPr>
                <w:rFonts w:eastAsia="仿宋"/>
                <w:kern w:val="0"/>
                <w:szCs w:val="21"/>
              </w:rPr>
            </w:pPr>
            <w:r>
              <w:rPr>
                <w:rFonts w:eastAsia="仿宋"/>
                <w:kern w:val="0"/>
                <w:szCs w:val="21"/>
              </w:rPr>
              <w:t>7.3</w:t>
            </w:r>
          </w:p>
        </w:tc>
        <w:tc>
          <w:tcPr>
            <w:tcW w:w="3820" w:type="dxa"/>
            <w:tcMar>
              <w:left w:w="45" w:type="dxa"/>
              <w:right w:w="45" w:type="dxa"/>
            </w:tcMar>
            <w:vAlign w:val="center"/>
          </w:tcPr>
          <w:p w14:paraId="0ECED431" w14:textId="77777777" w:rsidR="00641517" w:rsidRDefault="00641517" w:rsidP="000A4988">
            <w:pPr>
              <w:widowControl/>
              <w:spacing w:line="300" w:lineRule="exact"/>
              <w:rPr>
                <w:rFonts w:eastAsia="仿宋"/>
                <w:kern w:val="0"/>
                <w:szCs w:val="21"/>
              </w:rPr>
            </w:pPr>
            <w:r>
              <w:rPr>
                <w:rFonts w:eastAsia="仿宋"/>
                <w:kern w:val="0"/>
                <w:szCs w:val="21"/>
              </w:rPr>
              <w:t>确保实验室粉尘浓度在爆炸限以下，并配备灭火装置</w:t>
            </w:r>
          </w:p>
        </w:tc>
        <w:tc>
          <w:tcPr>
            <w:tcW w:w="8752" w:type="dxa"/>
            <w:tcMar>
              <w:left w:w="45" w:type="dxa"/>
              <w:right w:w="45" w:type="dxa"/>
            </w:tcMar>
            <w:vAlign w:val="center"/>
          </w:tcPr>
          <w:p w14:paraId="2FAF028A" w14:textId="54EDCE36" w:rsidR="00641517" w:rsidRDefault="00641517" w:rsidP="000A4988">
            <w:pPr>
              <w:widowControl/>
              <w:spacing w:line="300" w:lineRule="exact"/>
              <w:rPr>
                <w:rFonts w:eastAsia="仿宋"/>
                <w:bCs/>
                <w:kern w:val="0"/>
                <w:szCs w:val="21"/>
              </w:rPr>
            </w:pP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p>
        </w:tc>
        <w:tc>
          <w:tcPr>
            <w:tcW w:w="1451" w:type="dxa"/>
            <w:tcMar>
              <w:left w:w="45" w:type="dxa"/>
              <w:right w:w="45" w:type="dxa"/>
            </w:tcMar>
            <w:vAlign w:val="center"/>
          </w:tcPr>
          <w:p w14:paraId="68013E73" w14:textId="77777777" w:rsidR="00641517" w:rsidRDefault="00641517" w:rsidP="000A4988">
            <w:pPr>
              <w:rPr>
                <w:rFonts w:eastAsia="仿宋"/>
                <w:bCs/>
                <w:kern w:val="0"/>
                <w:szCs w:val="21"/>
              </w:rPr>
            </w:pPr>
          </w:p>
        </w:tc>
      </w:tr>
      <w:tr w:rsidR="00641517" w14:paraId="5B05AE72" w14:textId="77777777" w:rsidTr="000A4988">
        <w:trPr>
          <w:trHeight w:val="369"/>
          <w:jc w:val="center"/>
        </w:trPr>
        <w:tc>
          <w:tcPr>
            <w:tcW w:w="848" w:type="dxa"/>
            <w:tcMar>
              <w:left w:w="45" w:type="dxa"/>
              <w:right w:w="45" w:type="dxa"/>
            </w:tcMar>
            <w:vAlign w:val="center"/>
          </w:tcPr>
          <w:p w14:paraId="58709BEC" w14:textId="0AEB5856" w:rsidR="00641517" w:rsidRDefault="000738C5" w:rsidP="000A4988">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731A824D" w14:textId="77777777" w:rsidR="00641517" w:rsidRDefault="00641517" w:rsidP="000A4988">
            <w:pPr>
              <w:widowControl/>
              <w:spacing w:line="300" w:lineRule="exact"/>
              <w:rPr>
                <w:rFonts w:eastAsia="仿宋"/>
                <w:b/>
                <w:kern w:val="0"/>
                <w:szCs w:val="21"/>
              </w:rPr>
            </w:pPr>
            <w:r>
              <w:rPr>
                <w:rFonts w:eastAsia="仿宋"/>
                <w:b/>
                <w:kern w:val="0"/>
                <w:szCs w:val="21"/>
              </w:rPr>
              <w:t>起重类设备</w:t>
            </w:r>
          </w:p>
        </w:tc>
      </w:tr>
      <w:tr w:rsidR="00641517" w14:paraId="2422AB2B" w14:textId="77777777" w:rsidTr="000E7512">
        <w:trPr>
          <w:trHeight w:val="369"/>
          <w:jc w:val="center"/>
        </w:trPr>
        <w:tc>
          <w:tcPr>
            <w:tcW w:w="848" w:type="dxa"/>
            <w:tcMar>
              <w:left w:w="45" w:type="dxa"/>
              <w:right w:w="45" w:type="dxa"/>
            </w:tcMar>
            <w:vAlign w:val="center"/>
          </w:tcPr>
          <w:p w14:paraId="0402299A" w14:textId="757EEBA2" w:rsidR="00641517" w:rsidRDefault="000E7512" w:rsidP="000A4988">
            <w:pPr>
              <w:widowControl/>
              <w:spacing w:line="300" w:lineRule="exact"/>
              <w:rPr>
                <w:rFonts w:eastAsia="仿宋"/>
                <w:kern w:val="0"/>
                <w:szCs w:val="21"/>
              </w:rPr>
            </w:pPr>
            <w:r>
              <w:rPr>
                <w:rFonts w:eastAsia="仿宋"/>
                <w:kern w:val="0"/>
                <w:szCs w:val="21"/>
              </w:rPr>
              <w:lastRenderedPageBreak/>
              <w:t>8.1</w:t>
            </w:r>
          </w:p>
        </w:tc>
        <w:tc>
          <w:tcPr>
            <w:tcW w:w="3820" w:type="dxa"/>
            <w:tcMar>
              <w:left w:w="45" w:type="dxa"/>
              <w:right w:w="45" w:type="dxa"/>
            </w:tcMar>
            <w:vAlign w:val="center"/>
          </w:tcPr>
          <w:p w14:paraId="6202B8C8" w14:textId="77777777" w:rsidR="00641517" w:rsidRDefault="00641517" w:rsidP="000A4988">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8752" w:type="dxa"/>
            <w:tcMar>
              <w:left w:w="45" w:type="dxa"/>
              <w:right w:w="45" w:type="dxa"/>
            </w:tcMar>
            <w:vAlign w:val="center"/>
          </w:tcPr>
          <w:p w14:paraId="1D77C792" w14:textId="021F5AC5" w:rsidR="00641517" w:rsidRDefault="00641517" w:rsidP="000A4988">
            <w:pPr>
              <w:widowControl/>
              <w:spacing w:line="300" w:lineRule="exact"/>
              <w:rPr>
                <w:rFonts w:eastAsia="仿宋"/>
                <w:kern w:val="0"/>
                <w:szCs w:val="21"/>
              </w:rPr>
            </w:pP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1451" w:type="dxa"/>
            <w:tcMar>
              <w:left w:w="45" w:type="dxa"/>
              <w:right w:w="45" w:type="dxa"/>
            </w:tcMar>
            <w:vAlign w:val="center"/>
          </w:tcPr>
          <w:p w14:paraId="172FE9A2" w14:textId="77777777" w:rsidR="00641517" w:rsidRDefault="00641517" w:rsidP="000A4988">
            <w:pPr>
              <w:widowControl/>
              <w:spacing w:line="300" w:lineRule="exact"/>
              <w:rPr>
                <w:rFonts w:ascii="仿宋" w:eastAsia="仿宋" w:hAnsi="仿宋"/>
                <w:b/>
                <w:bCs/>
                <w:kern w:val="0"/>
                <w:szCs w:val="21"/>
              </w:rPr>
            </w:pPr>
          </w:p>
        </w:tc>
      </w:tr>
      <w:tr w:rsidR="00641517" w14:paraId="719EE525" w14:textId="77777777" w:rsidTr="000E7512">
        <w:trPr>
          <w:trHeight w:val="369"/>
          <w:jc w:val="center"/>
        </w:trPr>
        <w:tc>
          <w:tcPr>
            <w:tcW w:w="848" w:type="dxa"/>
            <w:tcMar>
              <w:left w:w="45" w:type="dxa"/>
              <w:right w:w="45" w:type="dxa"/>
            </w:tcMar>
            <w:vAlign w:val="center"/>
          </w:tcPr>
          <w:p w14:paraId="610D56C1" w14:textId="40DB3830" w:rsidR="00641517" w:rsidRDefault="000E7512" w:rsidP="000A4988">
            <w:pPr>
              <w:widowControl/>
              <w:spacing w:line="300" w:lineRule="exact"/>
              <w:rPr>
                <w:rFonts w:eastAsia="仿宋"/>
                <w:kern w:val="0"/>
                <w:szCs w:val="21"/>
              </w:rPr>
            </w:pPr>
            <w:r>
              <w:rPr>
                <w:rFonts w:eastAsia="仿宋"/>
                <w:kern w:val="0"/>
                <w:szCs w:val="21"/>
              </w:rPr>
              <w:t>8.2</w:t>
            </w:r>
          </w:p>
        </w:tc>
        <w:tc>
          <w:tcPr>
            <w:tcW w:w="3820" w:type="dxa"/>
            <w:tcMar>
              <w:left w:w="45" w:type="dxa"/>
              <w:right w:w="45" w:type="dxa"/>
            </w:tcMar>
            <w:vAlign w:val="center"/>
          </w:tcPr>
          <w:p w14:paraId="57C6048D" w14:textId="77777777" w:rsidR="00641517" w:rsidRDefault="00641517" w:rsidP="000A4988">
            <w:pPr>
              <w:widowControl/>
              <w:spacing w:line="300" w:lineRule="exact"/>
              <w:rPr>
                <w:rFonts w:eastAsia="仿宋"/>
                <w:kern w:val="0"/>
                <w:szCs w:val="21"/>
              </w:rPr>
            </w:pPr>
            <w:r>
              <w:rPr>
                <w:rFonts w:eastAsia="仿宋"/>
                <w:kern w:val="0"/>
                <w:szCs w:val="21"/>
              </w:rPr>
              <w:t>起重机械需定期保养，设置警示标识，安装防护设施</w:t>
            </w:r>
          </w:p>
        </w:tc>
        <w:tc>
          <w:tcPr>
            <w:tcW w:w="8752" w:type="dxa"/>
            <w:tcMar>
              <w:left w:w="45" w:type="dxa"/>
              <w:right w:w="45" w:type="dxa"/>
            </w:tcMar>
            <w:vAlign w:val="center"/>
          </w:tcPr>
          <w:p w14:paraId="62A97847" w14:textId="324169D0" w:rsidR="00641517" w:rsidRDefault="00641517" w:rsidP="000A4988">
            <w:pPr>
              <w:widowControl/>
              <w:spacing w:line="300" w:lineRule="exact"/>
              <w:rPr>
                <w:rFonts w:eastAsia="仿宋"/>
                <w:kern w:val="0"/>
                <w:szCs w:val="21"/>
              </w:rPr>
            </w:pPr>
            <w:r>
              <w:rPr>
                <w:rFonts w:eastAsia="仿宋" w:hint="eastAsia"/>
                <w:kern w:val="0"/>
                <w:szCs w:val="21"/>
              </w:rPr>
              <w:t>（</w:t>
            </w:r>
            <w:r w:rsidR="00475C14">
              <w:rPr>
                <w:rFonts w:eastAsia="仿宋"/>
                <w:kern w:val="0"/>
                <w:szCs w:val="21"/>
              </w:rPr>
              <w:t>1</w:t>
            </w:r>
            <w:r>
              <w:rPr>
                <w:rFonts w:eastAsia="仿宋" w:hint="eastAsia"/>
                <w:kern w:val="0"/>
                <w:szCs w:val="21"/>
              </w:rPr>
              <w:t>）</w:t>
            </w:r>
            <w:r>
              <w:rPr>
                <w:rFonts w:eastAsia="仿宋"/>
                <w:kern w:val="0"/>
                <w:szCs w:val="21"/>
              </w:rPr>
              <w:t>在用起重机械至少每月进行一次日常维护保养和自行检查，并作记录；</w:t>
            </w:r>
          </w:p>
          <w:p w14:paraId="1A781A94" w14:textId="16C42922" w:rsidR="00641517" w:rsidRDefault="00641517" w:rsidP="000A4988">
            <w:pPr>
              <w:widowControl/>
              <w:spacing w:line="300" w:lineRule="exact"/>
              <w:rPr>
                <w:rFonts w:eastAsia="仿宋"/>
                <w:kern w:val="0"/>
                <w:szCs w:val="21"/>
              </w:rPr>
            </w:pPr>
            <w:r>
              <w:rPr>
                <w:rFonts w:eastAsia="仿宋" w:hint="eastAsia"/>
                <w:kern w:val="0"/>
                <w:szCs w:val="21"/>
              </w:rPr>
              <w:t>（</w:t>
            </w:r>
            <w:r w:rsidR="00475C14">
              <w:rPr>
                <w:rFonts w:eastAsia="仿宋"/>
                <w:kern w:val="0"/>
                <w:szCs w:val="21"/>
              </w:rPr>
              <w:t>2</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14:paraId="0CA070FE" w14:textId="5CC5657E" w:rsidR="00641517" w:rsidRDefault="00641517" w:rsidP="000A4988">
            <w:pPr>
              <w:widowControl/>
              <w:spacing w:line="300" w:lineRule="exact"/>
              <w:rPr>
                <w:rFonts w:eastAsia="仿宋"/>
                <w:b/>
                <w:bCs/>
                <w:kern w:val="0"/>
                <w:szCs w:val="21"/>
              </w:rPr>
            </w:pPr>
            <w:r>
              <w:rPr>
                <w:rFonts w:eastAsia="仿宋" w:hint="eastAsia"/>
                <w:kern w:val="0"/>
                <w:szCs w:val="21"/>
              </w:rPr>
              <w:t>（</w:t>
            </w:r>
            <w:r w:rsidR="00475C14">
              <w:rPr>
                <w:rFonts w:eastAsia="仿宋"/>
                <w:kern w:val="0"/>
                <w:szCs w:val="21"/>
              </w:rPr>
              <w:t>3</w:t>
            </w:r>
            <w:r>
              <w:rPr>
                <w:rFonts w:eastAsia="仿宋" w:hint="eastAsia"/>
                <w:kern w:val="0"/>
                <w:szCs w:val="21"/>
              </w:rPr>
              <w:t>）</w:t>
            </w:r>
            <w:r>
              <w:rPr>
                <w:rFonts w:eastAsia="仿宋"/>
                <w:kern w:val="0"/>
                <w:szCs w:val="21"/>
              </w:rPr>
              <w:t>废弃不用的起重机械应及时拆除</w:t>
            </w:r>
          </w:p>
        </w:tc>
        <w:tc>
          <w:tcPr>
            <w:tcW w:w="1451" w:type="dxa"/>
            <w:tcMar>
              <w:left w:w="45" w:type="dxa"/>
              <w:right w:w="45" w:type="dxa"/>
            </w:tcMar>
            <w:vAlign w:val="center"/>
          </w:tcPr>
          <w:p w14:paraId="021B6FDB" w14:textId="77777777" w:rsidR="00641517" w:rsidRDefault="00641517" w:rsidP="000A4988">
            <w:pPr>
              <w:widowControl/>
              <w:spacing w:line="300" w:lineRule="exact"/>
              <w:rPr>
                <w:rFonts w:eastAsia="仿宋"/>
                <w:bCs/>
                <w:kern w:val="0"/>
                <w:szCs w:val="21"/>
              </w:rPr>
            </w:pPr>
          </w:p>
        </w:tc>
      </w:tr>
      <w:tr w:rsidR="00641517" w14:paraId="6716C7A1" w14:textId="77777777" w:rsidTr="000A4988">
        <w:trPr>
          <w:trHeight w:val="369"/>
          <w:jc w:val="center"/>
        </w:trPr>
        <w:tc>
          <w:tcPr>
            <w:tcW w:w="848" w:type="dxa"/>
            <w:tcMar>
              <w:left w:w="45" w:type="dxa"/>
              <w:right w:w="45" w:type="dxa"/>
            </w:tcMar>
            <w:vAlign w:val="center"/>
          </w:tcPr>
          <w:p w14:paraId="77C9AC4F" w14:textId="0A9291E4" w:rsidR="00641517" w:rsidRDefault="000E7512" w:rsidP="000A4988">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0EE44AD0" w14:textId="77777777" w:rsidR="00641517" w:rsidRDefault="00641517" w:rsidP="000A4988">
            <w:pPr>
              <w:widowControl/>
              <w:spacing w:line="300" w:lineRule="exact"/>
              <w:rPr>
                <w:rFonts w:eastAsia="仿宋"/>
                <w:bCs/>
                <w:kern w:val="0"/>
                <w:szCs w:val="21"/>
              </w:rPr>
            </w:pPr>
            <w:r>
              <w:rPr>
                <w:rFonts w:eastAsia="仿宋"/>
                <w:b/>
                <w:kern w:val="0"/>
                <w:szCs w:val="21"/>
              </w:rPr>
              <w:t>压力容器</w:t>
            </w:r>
          </w:p>
        </w:tc>
      </w:tr>
      <w:tr w:rsidR="00641517" w14:paraId="13696CEC" w14:textId="77777777" w:rsidTr="000E7512">
        <w:trPr>
          <w:trHeight w:val="369"/>
          <w:jc w:val="center"/>
        </w:trPr>
        <w:tc>
          <w:tcPr>
            <w:tcW w:w="848" w:type="dxa"/>
            <w:tcMar>
              <w:left w:w="45" w:type="dxa"/>
              <w:right w:w="45" w:type="dxa"/>
            </w:tcMar>
            <w:vAlign w:val="center"/>
          </w:tcPr>
          <w:p w14:paraId="6FF562EC" w14:textId="22C70152" w:rsidR="00641517" w:rsidRDefault="000E7512" w:rsidP="000A4988">
            <w:pPr>
              <w:widowControl/>
              <w:spacing w:line="300" w:lineRule="exact"/>
              <w:rPr>
                <w:rFonts w:eastAsia="仿宋"/>
                <w:kern w:val="0"/>
                <w:szCs w:val="21"/>
              </w:rPr>
            </w:pPr>
            <w:r>
              <w:rPr>
                <w:rFonts w:eastAsia="仿宋"/>
                <w:kern w:val="0"/>
                <w:szCs w:val="21"/>
              </w:rPr>
              <w:t>9.1</w:t>
            </w:r>
          </w:p>
        </w:tc>
        <w:tc>
          <w:tcPr>
            <w:tcW w:w="3820" w:type="dxa"/>
            <w:tcMar>
              <w:left w:w="45" w:type="dxa"/>
              <w:right w:w="45" w:type="dxa"/>
            </w:tcMar>
            <w:vAlign w:val="center"/>
          </w:tcPr>
          <w:p w14:paraId="33E0E61B" w14:textId="77777777" w:rsidR="00641517" w:rsidRDefault="00641517" w:rsidP="000A4988">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8752" w:type="dxa"/>
            <w:tcMar>
              <w:left w:w="45" w:type="dxa"/>
              <w:right w:w="45" w:type="dxa"/>
            </w:tcMar>
            <w:vAlign w:val="center"/>
          </w:tcPr>
          <w:p w14:paraId="55E862B6" w14:textId="249CF91B" w:rsidR="00641517" w:rsidRDefault="00641517" w:rsidP="000A4988">
            <w:pPr>
              <w:rPr>
                <w:rFonts w:eastAsia="仿宋"/>
                <w:kern w:val="0"/>
                <w:szCs w:val="21"/>
              </w:rPr>
            </w:pP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1451" w:type="dxa"/>
            <w:tcMar>
              <w:left w:w="45" w:type="dxa"/>
              <w:right w:w="45" w:type="dxa"/>
            </w:tcMar>
            <w:vAlign w:val="center"/>
          </w:tcPr>
          <w:p w14:paraId="4F1FD634" w14:textId="77777777" w:rsidR="00641517" w:rsidRDefault="00641517" w:rsidP="000A4988">
            <w:pPr>
              <w:rPr>
                <w:rFonts w:eastAsia="仿宋"/>
                <w:bCs/>
                <w:kern w:val="0"/>
                <w:szCs w:val="21"/>
              </w:rPr>
            </w:pPr>
          </w:p>
        </w:tc>
      </w:tr>
      <w:tr w:rsidR="00641517" w14:paraId="1627432E" w14:textId="77777777" w:rsidTr="000E7512">
        <w:trPr>
          <w:trHeight w:val="369"/>
          <w:jc w:val="center"/>
        </w:trPr>
        <w:tc>
          <w:tcPr>
            <w:tcW w:w="848" w:type="dxa"/>
            <w:tcMar>
              <w:left w:w="45" w:type="dxa"/>
              <w:right w:w="45" w:type="dxa"/>
            </w:tcMar>
            <w:vAlign w:val="center"/>
          </w:tcPr>
          <w:p w14:paraId="4E846004" w14:textId="48F5D4A0" w:rsidR="00641517" w:rsidRDefault="000E7512" w:rsidP="000A4988">
            <w:pPr>
              <w:widowControl/>
              <w:spacing w:line="300" w:lineRule="exact"/>
              <w:rPr>
                <w:rFonts w:eastAsia="仿宋"/>
                <w:kern w:val="0"/>
                <w:szCs w:val="21"/>
              </w:rPr>
            </w:pPr>
            <w:r>
              <w:rPr>
                <w:rFonts w:eastAsia="仿宋"/>
                <w:kern w:val="0"/>
                <w:szCs w:val="21"/>
              </w:rPr>
              <w:t>9</w:t>
            </w:r>
            <w:r w:rsidR="00641517">
              <w:rPr>
                <w:rFonts w:eastAsia="仿宋"/>
                <w:kern w:val="0"/>
                <w:szCs w:val="21"/>
              </w:rPr>
              <w:t>.2</w:t>
            </w:r>
          </w:p>
        </w:tc>
        <w:tc>
          <w:tcPr>
            <w:tcW w:w="3820" w:type="dxa"/>
            <w:tcMar>
              <w:left w:w="45" w:type="dxa"/>
              <w:right w:w="45" w:type="dxa"/>
            </w:tcMar>
            <w:vAlign w:val="center"/>
          </w:tcPr>
          <w:p w14:paraId="476461D4" w14:textId="77777777" w:rsidR="00641517" w:rsidRDefault="00641517" w:rsidP="000A4988">
            <w:pPr>
              <w:widowControl/>
              <w:spacing w:line="300" w:lineRule="exact"/>
              <w:rPr>
                <w:rFonts w:eastAsia="仿宋"/>
                <w:kern w:val="0"/>
                <w:szCs w:val="21"/>
              </w:rPr>
            </w:pPr>
            <w:r>
              <w:rPr>
                <w:rFonts w:eastAsia="仿宋"/>
                <w:kern w:val="0"/>
                <w:szCs w:val="21"/>
              </w:rPr>
              <w:t>压力容器作业人员、检验单位须有相关资质</w:t>
            </w:r>
          </w:p>
        </w:tc>
        <w:tc>
          <w:tcPr>
            <w:tcW w:w="8752" w:type="dxa"/>
            <w:tcMar>
              <w:left w:w="45" w:type="dxa"/>
              <w:right w:w="45" w:type="dxa"/>
            </w:tcMar>
            <w:vAlign w:val="center"/>
          </w:tcPr>
          <w:p w14:paraId="7109DCD3" w14:textId="57425EB0" w:rsidR="00641517" w:rsidRDefault="00641517" w:rsidP="000A4988">
            <w:pPr>
              <w:widowControl/>
              <w:rPr>
                <w:rFonts w:eastAsia="仿宋"/>
                <w:kern w:val="0"/>
                <w:szCs w:val="21"/>
              </w:rPr>
            </w:pPr>
            <w:r>
              <w:rPr>
                <w:rFonts w:eastAsia="仿宋" w:hint="eastAsia"/>
                <w:kern w:val="0"/>
              </w:rPr>
              <w:t>（</w:t>
            </w:r>
            <w:r w:rsidR="00193540">
              <w:rPr>
                <w:rFonts w:eastAsia="仿宋"/>
                <w:kern w:val="0"/>
              </w:rPr>
              <w:t>1</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14:paraId="2269908D" w14:textId="73BD74C9" w:rsidR="00641517" w:rsidRDefault="00641517" w:rsidP="000A4988">
            <w:pPr>
              <w:widowControl/>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）委托有资质单位进行定期检验，并将定期检验合格证置于特种设备显著位置；</w:t>
            </w:r>
          </w:p>
          <w:p w14:paraId="46DB3B7A" w14:textId="26C4213D" w:rsidR="00641517" w:rsidRDefault="00641517" w:rsidP="000A4988">
            <w:pPr>
              <w:widowControl/>
              <w:rPr>
                <w:rFonts w:eastAsia="仿宋"/>
                <w:kern w:val="0"/>
                <w:szCs w:val="21"/>
              </w:rPr>
            </w:pPr>
            <w:r>
              <w:rPr>
                <w:rFonts w:eastAsia="仿宋" w:hint="eastAsia"/>
                <w:kern w:val="0"/>
                <w:szCs w:val="21"/>
              </w:rPr>
              <w:t>（</w:t>
            </w:r>
            <w:r w:rsidR="00193540">
              <w:rPr>
                <w:rFonts w:eastAsia="仿宋"/>
                <w:kern w:val="0"/>
                <w:szCs w:val="21"/>
              </w:rPr>
              <w:t>3</w:t>
            </w:r>
            <w:r>
              <w:rPr>
                <w:rFonts w:eastAsia="仿宋" w:hint="eastAsia"/>
                <w:kern w:val="0"/>
                <w:szCs w:val="21"/>
              </w:rPr>
              <w:t>）</w:t>
            </w:r>
            <w:r>
              <w:rPr>
                <w:rFonts w:eastAsia="仿宋"/>
                <w:kern w:val="0"/>
                <w:szCs w:val="21"/>
              </w:rPr>
              <w:t>安全阀或压力表等附件需委托有资质单位定期校验或检定</w:t>
            </w:r>
          </w:p>
        </w:tc>
        <w:tc>
          <w:tcPr>
            <w:tcW w:w="1451" w:type="dxa"/>
            <w:tcMar>
              <w:left w:w="45" w:type="dxa"/>
              <w:right w:w="45" w:type="dxa"/>
            </w:tcMar>
            <w:vAlign w:val="center"/>
          </w:tcPr>
          <w:p w14:paraId="63859162" w14:textId="77777777" w:rsidR="00641517" w:rsidRDefault="00641517" w:rsidP="000A4988">
            <w:pPr>
              <w:rPr>
                <w:rFonts w:eastAsia="仿宋"/>
                <w:bCs/>
                <w:kern w:val="0"/>
                <w:szCs w:val="21"/>
              </w:rPr>
            </w:pPr>
          </w:p>
        </w:tc>
      </w:tr>
      <w:tr w:rsidR="00641517" w14:paraId="757E46F9" w14:textId="77777777" w:rsidTr="000E7512">
        <w:trPr>
          <w:trHeight w:val="369"/>
          <w:jc w:val="center"/>
        </w:trPr>
        <w:tc>
          <w:tcPr>
            <w:tcW w:w="848" w:type="dxa"/>
            <w:tcMar>
              <w:left w:w="45" w:type="dxa"/>
              <w:right w:w="45" w:type="dxa"/>
            </w:tcMar>
            <w:vAlign w:val="center"/>
          </w:tcPr>
          <w:p w14:paraId="7B4908BC" w14:textId="560FB2D4" w:rsidR="00641517" w:rsidRDefault="000E7512" w:rsidP="000A4988">
            <w:pPr>
              <w:widowControl/>
              <w:spacing w:line="300" w:lineRule="exact"/>
              <w:rPr>
                <w:rFonts w:eastAsia="仿宋"/>
                <w:kern w:val="0"/>
                <w:szCs w:val="21"/>
              </w:rPr>
            </w:pPr>
            <w:r>
              <w:rPr>
                <w:rFonts w:eastAsia="仿宋"/>
                <w:kern w:val="0"/>
                <w:szCs w:val="21"/>
              </w:rPr>
              <w:t>9.</w:t>
            </w:r>
            <w:r w:rsidR="00641517">
              <w:rPr>
                <w:rFonts w:eastAsia="仿宋"/>
                <w:kern w:val="0"/>
                <w:szCs w:val="21"/>
              </w:rPr>
              <w:t>3</w:t>
            </w:r>
          </w:p>
        </w:tc>
        <w:tc>
          <w:tcPr>
            <w:tcW w:w="3820" w:type="dxa"/>
            <w:tcMar>
              <w:left w:w="45" w:type="dxa"/>
              <w:right w:w="45" w:type="dxa"/>
            </w:tcMar>
            <w:vAlign w:val="center"/>
          </w:tcPr>
          <w:p w14:paraId="3BE10A03" w14:textId="77777777" w:rsidR="00641517" w:rsidRDefault="00641517" w:rsidP="000A4988">
            <w:pPr>
              <w:widowControl/>
              <w:spacing w:line="300" w:lineRule="exact"/>
              <w:rPr>
                <w:rFonts w:eastAsia="仿宋"/>
                <w:kern w:val="0"/>
                <w:szCs w:val="21"/>
              </w:rPr>
            </w:pPr>
            <w:r>
              <w:rPr>
                <w:rFonts w:eastAsia="仿宋"/>
                <w:kern w:val="0"/>
                <w:szCs w:val="21"/>
              </w:rPr>
              <w:t>压力容器的存放区域合理，有安全警示标识</w:t>
            </w:r>
          </w:p>
        </w:tc>
        <w:tc>
          <w:tcPr>
            <w:tcW w:w="8752" w:type="dxa"/>
            <w:tcMar>
              <w:left w:w="45" w:type="dxa"/>
              <w:right w:w="45" w:type="dxa"/>
            </w:tcMar>
            <w:vAlign w:val="center"/>
          </w:tcPr>
          <w:p w14:paraId="4349D65A" w14:textId="0C7B95D4"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14:paraId="02B11C8E" w14:textId="49EC5F43"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大型实验气体（窒息、可燃类）罐必须放置在室外，周围设置隔离装置、安全警示标识；</w:t>
            </w:r>
          </w:p>
          <w:p w14:paraId="5FA12F9A" w14:textId="480CC954" w:rsidR="00641517" w:rsidRDefault="00641517" w:rsidP="000A4988">
            <w:pPr>
              <w:widowControl/>
              <w:spacing w:line="300" w:lineRule="exact"/>
              <w:rPr>
                <w:rFonts w:eastAsia="仿宋"/>
                <w:bCs/>
                <w:kern w:val="0"/>
                <w:szCs w:val="21"/>
              </w:rPr>
            </w:pPr>
            <w:r>
              <w:rPr>
                <w:rFonts w:eastAsia="仿宋" w:hint="eastAsia"/>
                <w:kern w:val="0"/>
                <w:szCs w:val="21"/>
              </w:rPr>
              <w:t>（</w:t>
            </w:r>
            <w:r w:rsidR="00193540">
              <w:rPr>
                <w:rFonts w:eastAsia="仿宋"/>
                <w:kern w:val="0"/>
                <w:szCs w:val="21"/>
              </w:rPr>
              <w:t>3</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1451" w:type="dxa"/>
            <w:tcMar>
              <w:left w:w="45" w:type="dxa"/>
              <w:right w:w="45" w:type="dxa"/>
            </w:tcMar>
            <w:vAlign w:val="center"/>
          </w:tcPr>
          <w:p w14:paraId="45AC13BE" w14:textId="77777777" w:rsidR="00641517" w:rsidRDefault="00641517" w:rsidP="000A4988">
            <w:pPr>
              <w:widowControl/>
              <w:spacing w:line="300" w:lineRule="exact"/>
              <w:rPr>
                <w:rFonts w:eastAsia="仿宋"/>
                <w:bCs/>
                <w:kern w:val="0"/>
                <w:szCs w:val="21"/>
              </w:rPr>
            </w:pPr>
          </w:p>
        </w:tc>
      </w:tr>
      <w:tr w:rsidR="00641517" w14:paraId="09CB713B" w14:textId="77777777" w:rsidTr="000E7512">
        <w:trPr>
          <w:trHeight w:val="369"/>
          <w:jc w:val="center"/>
        </w:trPr>
        <w:tc>
          <w:tcPr>
            <w:tcW w:w="848" w:type="dxa"/>
            <w:tcMar>
              <w:left w:w="45" w:type="dxa"/>
              <w:right w:w="45" w:type="dxa"/>
            </w:tcMar>
            <w:vAlign w:val="center"/>
          </w:tcPr>
          <w:p w14:paraId="0875AE54" w14:textId="1411C303" w:rsidR="00641517" w:rsidRDefault="000E7512" w:rsidP="000A4988">
            <w:pPr>
              <w:widowControl/>
              <w:spacing w:line="300" w:lineRule="exact"/>
              <w:rPr>
                <w:rFonts w:eastAsia="仿宋"/>
                <w:kern w:val="0"/>
                <w:szCs w:val="21"/>
              </w:rPr>
            </w:pPr>
            <w:r>
              <w:rPr>
                <w:rFonts w:eastAsia="仿宋"/>
                <w:kern w:val="0"/>
                <w:szCs w:val="21"/>
              </w:rPr>
              <w:t>9</w:t>
            </w:r>
            <w:r w:rsidR="00641517">
              <w:rPr>
                <w:rFonts w:eastAsia="仿宋"/>
                <w:kern w:val="0"/>
                <w:szCs w:val="21"/>
              </w:rPr>
              <w:t>.4</w:t>
            </w:r>
          </w:p>
        </w:tc>
        <w:tc>
          <w:tcPr>
            <w:tcW w:w="3820" w:type="dxa"/>
            <w:tcMar>
              <w:left w:w="45" w:type="dxa"/>
              <w:right w:w="45" w:type="dxa"/>
            </w:tcMar>
            <w:vAlign w:val="center"/>
          </w:tcPr>
          <w:p w14:paraId="25AD8756" w14:textId="77777777" w:rsidR="00641517" w:rsidRDefault="00641517" w:rsidP="000A4988">
            <w:pPr>
              <w:widowControl/>
              <w:spacing w:line="300" w:lineRule="exact"/>
              <w:rPr>
                <w:rFonts w:eastAsia="仿宋"/>
                <w:kern w:val="0"/>
                <w:szCs w:val="21"/>
              </w:rPr>
            </w:pPr>
            <w:r>
              <w:rPr>
                <w:rFonts w:eastAsia="仿宋"/>
                <w:kern w:val="0"/>
                <w:szCs w:val="21"/>
              </w:rPr>
              <w:t>存储可燃、爆炸性气体的气罐满足防爆要求</w:t>
            </w:r>
          </w:p>
        </w:tc>
        <w:tc>
          <w:tcPr>
            <w:tcW w:w="8752" w:type="dxa"/>
            <w:tcMar>
              <w:left w:w="45" w:type="dxa"/>
              <w:right w:w="45" w:type="dxa"/>
            </w:tcMar>
            <w:vAlign w:val="center"/>
          </w:tcPr>
          <w:p w14:paraId="0D2DB846" w14:textId="33727537"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容器的电器开关和熔断器都应设置在明显位置，同时应设避雷装置；</w:t>
            </w:r>
          </w:p>
          <w:p w14:paraId="2E031A97" w14:textId="40F4DF30"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1451" w:type="dxa"/>
            <w:tcMar>
              <w:left w:w="45" w:type="dxa"/>
              <w:right w:w="45" w:type="dxa"/>
            </w:tcMar>
            <w:vAlign w:val="center"/>
          </w:tcPr>
          <w:p w14:paraId="481FDF6F" w14:textId="77777777" w:rsidR="00641517" w:rsidRDefault="00641517" w:rsidP="000A4988">
            <w:pPr>
              <w:widowControl/>
              <w:spacing w:line="300" w:lineRule="exact"/>
              <w:rPr>
                <w:rFonts w:eastAsia="仿宋"/>
                <w:bCs/>
                <w:kern w:val="0"/>
                <w:szCs w:val="21"/>
              </w:rPr>
            </w:pPr>
          </w:p>
        </w:tc>
      </w:tr>
      <w:tr w:rsidR="00641517" w14:paraId="13C2F69F" w14:textId="77777777" w:rsidTr="000E7512">
        <w:trPr>
          <w:trHeight w:val="369"/>
          <w:jc w:val="center"/>
        </w:trPr>
        <w:tc>
          <w:tcPr>
            <w:tcW w:w="848" w:type="dxa"/>
            <w:tcMar>
              <w:left w:w="45" w:type="dxa"/>
              <w:right w:w="45" w:type="dxa"/>
            </w:tcMar>
            <w:vAlign w:val="center"/>
          </w:tcPr>
          <w:p w14:paraId="5CC397FC" w14:textId="41CC2EF0" w:rsidR="00641517" w:rsidRDefault="000E7512" w:rsidP="000A4988">
            <w:pPr>
              <w:widowControl/>
              <w:spacing w:line="300" w:lineRule="exact"/>
              <w:rPr>
                <w:rFonts w:eastAsia="仿宋"/>
                <w:kern w:val="0"/>
                <w:szCs w:val="21"/>
              </w:rPr>
            </w:pPr>
            <w:r>
              <w:rPr>
                <w:rFonts w:eastAsia="仿宋"/>
                <w:kern w:val="0"/>
                <w:szCs w:val="21"/>
              </w:rPr>
              <w:t>9</w:t>
            </w:r>
            <w:r w:rsidR="00641517">
              <w:rPr>
                <w:rFonts w:eastAsia="仿宋"/>
                <w:kern w:val="0"/>
                <w:szCs w:val="21"/>
              </w:rPr>
              <w:t>.5</w:t>
            </w:r>
          </w:p>
        </w:tc>
        <w:tc>
          <w:tcPr>
            <w:tcW w:w="3820" w:type="dxa"/>
            <w:tcMar>
              <w:left w:w="45" w:type="dxa"/>
              <w:right w:w="45" w:type="dxa"/>
            </w:tcMar>
            <w:vAlign w:val="center"/>
          </w:tcPr>
          <w:p w14:paraId="56AA7730" w14:textId="77777777" w:rsidR="00641517" w:rsidRDefault="00641517" w:rsidP="000A4988">
            <w:pPr>
              <w:spacing w:line="300" w:lineRule="exact"/>
              <w:rPr>
                <w:rFonts w:eastAsia="仿宋"/>
                <w:kern w:val="0"/>
                <w:szCs w:val="21"/>
              </w:rPr>
            </w:pPr>
            <w:r>
              <w:rPr>
                <w:rFonts w:eastAsia="仿宋"/>
                <w:kern w:val="0"/>
                <w:szCs w:val="21"/>
              </w:rPr>
              <w:t>压力容器应有专用管理制度和操作规程，实行使用登记</w:t>
            </w:r>
          </w:p>
        </w:tc>
        <w:tc>
          <w:tcPr>
            <w:tcW w:w="8752" w:type="dxa"/>
            <w:tcMar>
              <w:left w:w="45" w:type="dxa"/>
              <w:right w:w="45" w:type="dxa"/>
            </w:tcMar>
            <w:vAlign w:val="center"/>
          </w:tcPr>
          <w:p w14:paraId="64AB41B4" w14:textId="166E79E1" w:rsidR="00641517" w:rsidRDefault="00641517" w:rsidP="000A4988">
            <w:pPr>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14:paraId="19048B5B" w14:textId="54139690" w:rsidR="00641517" w:rsidRDefault="00641517" w:rsidP="000A4988">
            <w:pPr>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实行使用登记制度，及时填写使用登记表</w:t>
            </w:r>
          </w:p>
        </w:tc>
        <w:tc>
          <w:tcPr>
            <w:tcW w:w="1451" w:type="dxa"/>
            <w:tcMar>
              <w:left w:w="45" w:type="dxa"/>
              <w:right w:w="45" w:type="dxa"/>
            </w:tcMar>
            <w:vAlign w:val="center"/>
          </w:tcPr>
          <w:p w14:paraId="5E62EA4A" w14:textId="77777777" w:rsidR="00641517" w:rsidRDefault="00641517" w:rsidP="000A4988">
            <w:pPr>
              <w:widowControl/>
              <w:spacing w:line="300" w:lineRule="exact"/>
              <w:rPr>
                <w:rFonts w:eastAsia="仿宋"/>
                <w:bCs/>
                <w:kern w:val="0"/>
                <w:szCs w:val="21"/>
              </w:rPr>
            </w:pPr>
          </w:p>
        </w:tc>
      </w:tr>
      <w:tr w:rsidR="00641517" w14:paraId="6C97CBC1" w14:textId="77777777" w:rsidTr="000A4988">
        <w:trPr>
          <w:trHeight w:val="369"/>
          <w:jc w:val="center"/>
        </w:trPr>
        <w:tc>
          <w:tcPr>
            <w:tcW w:w="848" w:type="dxa"/>
            <w:tcMar>
              <w:left w:w="45" w:type="dxa"/>
              <w:right w:w="45" w:type="dxa"/>
            </w:tcMar>
            <w:vAlign w:val="center"/>
          </w:tcPr>
          <w:p w14:paraId="397BEE28" w14:textId="0C9CB2DA" w:rsidR="00641517" w:rsidRDefault="000E7512" w:rsidP="000A4988">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626C3771" w14:textId="77777777" w:rsidR="00641517" w:rsidRDefault="00641517" w:rsidP="000A4988">
            <w:pPr>
              <w:widowControl/>
              <w:spacing w:line="300" w:lineRule="exact"/>
              <w:rPr>
                <w:rFonts w:eastAsia="仿宋"/>
                <w:b/>
                <w:kern w:val="0"/>
                <w:szCs w:val="21"/>
              </w:rPr>
            </w:pPr>
            <w:r>
              <w:rPr>
                <w:rFonts w:eastAsia="仿宋"/>
                <w:b/>
                <w:kern w:val="0"/>
                <w:szCs w:val="21"/>
              </w:rPr>
              <w:t>场（厂）内专用机动车辆</w:t>
            </w:r>
          </w:p>
        </w:tc>
      </w:tr>
      <w:tr w:rsidR="00641517" w14:paraId="17F34035" w14:textId="77777777" w:rsidTr="000E7512">
        <w:trPr>
          <w:trHeight w:val="369"/>
          <w:jc w:val="center"/>
        </w:trPr>
        <w:tc>
          <w:tcPr>
            <w:tcW w:w="848" w:type="dxa"/>
            <w:tcMar>
              <w:left w:w="45" w:type="dxa"/>
              <w:right w:w="45" w:type="dxa"/>
            </w:tcMar>
            <w:vAlign w:val="center"/>
          </w:tcPr>
          <w:p w14:paraId="1670A5EC" w14:textId="007B8949" w:rsidR="00641517" w:rsidRDefault="000E7512" w:rsidP="000A4988">
            <w:pPr>
              <w:widowControl/>
              <w:spacing w:line="300" w:lineRule="exact"/>
              <w:rPr>
                <w:rFonts w:eastAsia="仿宋"/>
                <w:kern w:val="0"/>
                <w:szCs w:val="21"/>
              </w:rPr>
            </w:pPr>
            <w:r>
              <w:rPr>
                <w:rFonts w:eastAsia="仿宋"/>
                <w:kern w:val="0"/>
                <w:szCs w:val="21"/>
              </w:rPr>
              <w:lastRenderedPageBreak/>
              <w:t>10.1</w:t>
            </w:r>
          </w:p>
        </w:tc>
        <w:tc>
          <w:tcPr>
            <w:tcW w:w="3820" w:type="dxa"/>
            <w:tcMar>
              <w:left w:w="45" w:type="dxa"/>
              <w:right w:w="45" w:type="dxa"/>
            </w:tcMar>
            <w:vAlign w:val="center"/>
          </w:tcPr>
          <w:p w14:paraId="7A9A1D7B" w14:textId="77777777" w:rsidR="00641517" w:rsidRDefault="00641517" w:rsidP="000A4988">
            <w:pPr>
              <w:widowControl/>
              <w:spacing w:line="300" w:lineRule="exact"/>
              <w:rPr>
                <w:rFonts w:eastAsia="仿宋"/>
                <w:kern w:val="0"/>
                <w:szCs w:val="21"/>
              </w:rPr>
            </w:pPr>
            <w:r>
              <w:rPr>
                <w:rFonts w:eastAsia="仿宋"/>
                <w:kern w:val="0"/>
                <w:szCs w:val="21"/>
              </w:rPr>
              <w:t>场（厂）内专用机动车辆须取得《特种设备使用登记证》</w:t>
            </w:r>
          </w:p>
        </w:tc>
        <w:tc>
          <w:tcPr>
            <w:tcW w:w="8752" w:type="dxa"/>
            <w:tcMar>
              <w:left w:w="45" w:type="dxa"/>
              <w:right w:w="45" w:type="dxa"/>
            </w:tcMar>
            <w:vAlign w:val="center"/>
          </w:tcPr>
          <w:p w14:paraId="0569F438" w14:textId="462E9B74" w:rsidR="00641517" w:rsidRDefault="00641517" w:rsidP="000A4988">
            <w:pPr>
              <w:widowControl/>
              <w:spacing w:line="300" w:lineRule="exact"/>
              <w:rPr>
                <w:rFonts w:eastAsia="仿宋"/>
                <w:kern w:val="0"/>
                <w:szCs w:val="21"/>
              </w:rPr>
            </w:pPr>
            <w:r>
              <w:rPr>
                <w:rFonts w:eastAsia="仿宋"/>
                <w:kern w:val="0"/>
                <w:szCs w:val="21"/>
              </w:rPr>
              <w:t>除道路交通、农用车辆以外仅在工厂厂区、旅游景区、游乐场所等特定区域使用的专用机动车辆须取得《特种设备使用登记证》</w:t>
            </w:r>
          </w:p>
        </w:tc>
        <w:tc>
          <w:tcPr>
            <w:tcW w:w="1451" w:type="dxa"/>
            <w:tcMar>
              <w:left w:w="45" w:type="dxa"/>
              <w:right w:w="45" w:type="dxa"/>
            </w:tcMar>
            <w:vAlign w:val="center"/>
          </w:tcPr>
          <w:p w14:paraId="4CCAB7A0" w14:textId="77777777" w:rsidR="00641517" w:rsidRDefault="00641517" w:rsidP="000A4988">
            <w:pPr>
              <w:widowControl/>
              <w:spacing w:line="300" w:lineRule="exact"/>
              <w:rPr>
                <w:rFonts w:ascii="仿宋" w:eastAsia="仿宋" w:hAnsi="仿宋"/>
                <w:bCs/>
                <w:kern w:val="0"/>
                <w:szCs w:val="21"/>
              </w:rPr>
            </w:pPr>
          </w:p>
        </w:tc>
      </w:tr>
      <w:tr w:rsidR="00641517" w14:paraId="63C9F71A" w14:textId="77777777" w:rsidTr="000E7512">
        <w:trPr>
          <w:trHeight w:val="369"/>
          <w:jc w:val="center"/>
        </w:trPr>
        <w:tc>
          <w:tcPr>
            <w:tcW w:w="848" w:type="dxa"/>
            <w:tcMar>
              <w:left w:w="45" w:type="dxa"/>
              <w:right w:w="45" w:type="dxa"/>
            </w:tcMar>
            <w:vAlign w:val="center"/>
          </w:tcPr>
          <w:p w14:paraId="69F2E4E1" w14:textId="022BB1B1" w:rsidR="00641517" w:rsidRDefault="000E7512" w:rsidP="000A4988">
            <w:pPr>
              <w:widowControl/>
              <w:spacing w:line="300" w:lineRule="exact"/>
              <w:rPr>
                <w:rFonts w:eastAsia="仿宋"/>
                <w:kern w:val="0"/>
                <w:szCs w:val="21"/>
              </w:rPr>
            </w:pPr>
            <w:r>
              <w:rPr>
                <w:rFonts w:eastAsia="仿宋"/>
                <w:kern w:val="0"/>
                <w:szCs w:val="21"/>
              </w:rPr>
              <w:t>10.2</w:t>
            </w:r>
          </w:p>
        </w:tc>
        <w:tc>
          <w:tcPr>
            <w:tcW w:w="3820" w:type="dxa"/>
            <w:tcMar>
              <w:left w:w="45" w:type="dxa"/>
              <w:right w:w="45" w:type="dxa"/>
            </w:tcMar>
            <w:vAlign w:val="center"/>
          </w:tcPr>
          <w:p w14:paraId="26436B59" w14:textId="77777777" w:rsidR="00641517" w:rsidRDefault="00641517" w:rsidP="000A4988">
            <w:pPr>
              <w:widowControl/>
              <w:spacing w:line="300" w:lineRule="exact"/>
              <w:rPr>
                <w:rFonts w:eastAsia="仿宋"/>
                <w:kern w:val="0"/>
                <w:szCs w:val="21"/>
              </w:rPr>
            </w:pPr>
            <w:r>
              <w:rPr>
                <w:rFonts w:eastAsia="仿宋"/>
                <w:kern w:val="0"/>
                <w:szCs w:val="21"/>
              </w:rPr>
              <w:t>作业人员取得《特种设备作业人员证》，持证上岗</w:t>
            </w:r>
          </w:p>
        </w:tc>
        <w:tc>
          <w:tcPr>
            <w:tcW w:w="8752" w:type="dxa"/>
            <w:tcMar>
              <w:left w:w="45" w:type="dxa"/>
              <w:right w:w="45" w:type="dxa"/>
            </w:tcMar>
            <w:vAlign w:val="center"/>
          </w:tcPr>
          <w:p w14:paraId="037A067C" w14:textId="2B024002" w:rsidR="00641517" w:rsidRDefault="00641517" w:rsidP="000A4988">
            <w:pPr>
              <w:rPr>
                <w:rFonts w:eastAsia="仿宋"/>
                <w:b/>
                <w:bCs/>
                <w:kern w:val="0"/>
                <w:szCs w:val="21"/>
              </w:rPr>
            </w:pPr>
            <w:r>
              <w:rPr>
                <w:rFonts w:eastAsia="仿宋"/>
                <w:kern w:val="0"/>
                <w:szCs w:val="21"/>
              </w:rPr>
              <w:t>作业人员的《特种设备作业人员证》在有效期内</w:t>
            </w:r>
          </w:p>
        </w:tc>
        <w:tc>
          <w:tcPr>
            <w:tcW w:w="1451" w:type="dxa"/>
            <w:tcMar>
              <w:left w:w="45" w:type="dxa"/>
              <w:right w:w="45" w:type="dxa"/>
            </w:tcMar>
            <w:vAlign w:val="center"/>
          </w:tcPr>
          <w:p w14:paraId="7B576BA8" w14:textId="77777777" w:rsidR="00641517" w:rsidRDefault="00641517" w:rsidP="000A4988">
            <w:pPr>
              <w:widowControl/>
              <w:spacing w:line="300" w:lineRule="exact"/>
              <w:rPr>
                <w:rFonts w:eastAsia="仿宋"/>
                <w:bCs/>
                <w:kern w:val="0"/>
                <w:szCs w:val="21"/>
              </w:rPr>
            </w:pPr>
          </w:p>
        </w:tc>
      </w:tr>
      <w:tr w:rsidR="00641517" w14:paraId="73287C4D" w14:textId="77777777" w:rsidTr="000E7512">
        <w:trPr>
          <w:trHeight w:val="369"/>
          <w:jc w:val="center"/>
        </w:trPr>
        <w:tc>
          <w:tcPr>
            <w:tcW w:w="848" w:type="dxa"/>
            <w:tcMar>
              <w:left w:w="45" w:type="dxa"/>
              <w:right w:w="45" w:type="dxa"/>
            </w:tcMar>
            <w:vAlign w:val="center"/>
          </w:tcPr>
          <w:p w14:paraId="56199003" w14:textId="08ECA627" w:rsidR="00641517" w:rsidRDefault="000E7512" w:rsidP="000A4988">
            <w:pPr>
              <w:widowControl/>
              <w:spacing w:line="300" w:lineRule="exact"/>
              <w:rPr>
                <w:rFonts w:eastAsia="仿宋"/>
                <w:kern w:val="0"/>
                <w:szCs w:val="21"/>
              </w:rPr>
            </w:pPr>
            <w:r>
              <w:rPr>
                <w:rFonts w:eastAsia="仿宋"/>
                <w:kern w:val="0"/>
                <w:szCs w:val="21"/>
              </w:rPr>
              <w:t>10.3</w:t>
            </w:r>
          </w:p>
        </w:tc>
        <w:tc>
          <w:tcPr>
            <w:tcW w:w="3820" w:type="dxa"/>
            <w:tcMar>
              <w:left w:w="45" w:type="dxa"/>
              <w:right w:w="45" w:type="dxa"/>
            </w:tcMar>
            <w:vAlign w:val="center"/>
          </w:tcPr>
          <w:p w14:paraId="2DB6AEB0" w14:textId="77777777" w:rsidR="00641517" w:rsidRDefault="00641517" w:rsidP="000A4988">
            <w:pPr>
              <w:widowControl/>
              <w:spacing w:line="300" w:lineRule="exact"/>
              <w:rPr>
                <w:rFonts w:eastAsia="仿宋"/>
                <w:kern w:val="0"/>
                <w:szCs w:val="21"/>
              </w:rPr>
            </w:pPr>
            <w:r>
              <w:rPr>
                <w:rFonts w:eastAsia="仿宋"/>
                <w:kern w:val="0"/>
                <w:szCs w:val="21"/>
              </w:rPr>
              <w:t>委托有资质单位进行定期检验</w:t>
            </w:r>
          </w:p>
        </w:tc>
        <w:tc>
          <w:tcPr>
            <w:tcW w:w="8752" w:type="dxa"/>
            <w:tcMar>
              <w:left w:w="45" w:type="dxa"/>
              <w:right w:w="45" w:type="dxa"/>
            </w:tcMar>
            <w:vAlign w:val="center"/>
          </w:tcPr>
          <w:p w14:paraId="5458697B" w14:textId="25B402E0" w:rsidR="00641517" w:rsidRDefault="00641517" w:rsidP="000A4988">
            <w:pPr>
              <w:widowControl/>
              <w:spacing w:line="300" w:lineRule="exact"/>
              <w:rPr>
                <w:rFonts w:eastAsia="仿宋"/>
                <w:kern w:val="0"/>
                <w:szCs w:val="21"/>
              </w:rPr>
            </w:pPr>
            <w:r>
              <w:rPr>
                <w:rFonts w:eastAsia="仿宋"/>
                <w:kern w:val="0"/>
                <w:szCs w:val="21"/>
              </w:rPr>
              <w:t>合格证在有效期内</w:t>
            </w:r>
          </w:p>
        </w:tc>
        <w:tc>
          <w:tcPr>
            <w:tcW w:w="1451" w:type="dxa"/>
            <w:tcMar>
              <w:left w:w="45" w:type="dxa"/>
              <w:right w:w="45" w:type="dxa"/>
            </w:tcMar>
            <w:vAlign w:val="center"/>
          </w:tcPr>
          <w:p w14:paraId="5ED381D4" w14:textId="77777777" w:rsidR="00641517" w:rsidRDefault="00641517" w:rsidP="000A4988">
            <w:pPr>
              <w:widowControl/>
              <w:spacing w:line="300" w:lineRule="exact"/>
              <w:rPr>
                <w:rFonts w:eastAsia="仿宋"/>
                <w:bCs/>
                <w:kern w:val="0"/>
                <w:szCs w:val="21"/>
              </w:rPr>
            </w:pPr>
          </w:p>
        </w:tc>
      </w:tr>
      <w:tr w:rsidR="00641517" w14:paraId="2405A02C" w14:textId="77777777" w:rsidTr="000A4988">
        <w:trPr>
          <w:trHeight w:val="369"/>
          <w:jc w:val="center"/>
        </w:trPr>
        <w:tc>
          <w:tcPr>
            <w:tcW w:w="848" w:type="dxa"/>
            <w:tcMar>
              <w:left w:w="45" w:type="dxa"/>
              <w:right w:w="45" w:type="dxa"/>
            </w:tcMar>
            <w:vAlign w:val="center"/>
          </w:tcPr>
          <w:p w14:paraId="73359174" w14:textId="2197F1B2" w:rsidR="00641517" w:rsidRDefault="000E7512" w:rsidP="000A4988">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919F62A" w14:textId="77777777" w:rsidR="00641517" w:rsidRDefault="00641517" w:rsidP="000A4988">
            <w:pPr>
              <w:widowControl/>
              <w:spacing w:line="300" w:lineRule="exact"/>
              <w:rPr>
                <w:rFonts w:eastAsia="仿宋"/>
                <w:b/>
                <w:kern w:val="0"/>
                <w:szCs w:val="21"/>
              </w:rPr>
            </w:pPr>
            <w:r>
              <w:rPr>
                <w:rFonts w:eastAsia="仿宋"/>
                <w:b/>
                <w:kern w:val="0"/>
                <w:szCs w:val="21"/>
              </w:rPr>
              <w:t>加热及制冷装置管理</w:t>
            </w:r>
          </w:p>
        </w:tc>
      </w:tr>
      <w:tr w:rsidR="00641517" w14:paraId="71B816D8" w14:textId="77777777" w:rsidTr="000E7512">
        <w:trPr>
          <w:trHeight w:val="369"/>
          <w:jc w:val="center"/>
        </w:trPr>
        <w:tc>
          <w:tcPr>
            <w:tcW w:w="848" w:type="dxa"/>
            <w:tcMar>
              <w:left w:w="45" w:type="dxa"/>
              <w:right w:w="45" w:type="dxa"/>
            </w:tcMar>
            <w:vAlign w:val="center"/>
          </w:tcPr>
          <w:p w14:paraId="06DE7594" w14:textId="72028241" w:rsidR="00641517" w:rsidRDefault="000E7512" w:rsidP="000A4988">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1F516E15" w14:textId="77777777" w:rsidR="00641517" w:rsidRDefault="00641517" w:rsidP="000A4988">
            <w:pPr>
              <w:widowControl/>
              <w:spacing w:line="300" w:lineRule="exact"/>
              <w:rPr>
                <w:rFonts w:eastAsia="仿宋"/>
                <w:kern w:val="0"/>
                <w:szCs w:val="21"/>
              </w:rPr>
            </w:pPr>
            <w:r>
              <w:rPr>
                <w:rFonts w:eastAsia="仿宋"/>
                <w:kern w:val="0"/>
                <w:szCs w:val="21"/>
              </w:rPr>
              <w:t>贮存危险化学品的冰箱满足防爆要求</w:t>
            </w:r>
          </w:p>
        </w:tc>
        <w:tc>
          <w:tcPr>
            <w:tcW w:w="8752" w:type="dxa"/>
            <w:tcMar>
              <w:left w:w="45" w:type="dxa"/>
              <w:right w:w="45" w:type="dxa"/>
            </w:tcMar>
            <w:vAlign w:val="center"/>
          </w:tcPr>
          <w:p w14:paraId="11F8E1C4" w14:textId="7689402A" w:rsidR="00641517" w:rsidRDefault="00641517" w:rsidP="000A4988">
            <w:pPr>
              <w:widowControl/>
              <w:spacing w:line="300" w:lineRule="exact"/>
              <w:rPr>
                <w:rFonts w:eastAsia="仿宋"/>
                <w:kern w:val="0"/>
                <w:szCs w:val="21"/>
              </w:rPr>
            </w:pPr>
            <w:r>
              <w:rPr>
                <w:rFonts w:eastAsia="仿宋"/>
                <w:kern w:val="0"/>
                <w:szCs w:val="21"/>
              </w:rPr>
              <w:t>贮存危险化学品的冰箱应为防爆冰箱或经过防爆改造的冰箱，并在冰箱门上注明是否防爆</w:t>
            </w:r>
          </w:p>
        </w:tc>
        <w:tc>
          <w:tcPr>
            <w:tcW w:w="1451" w:type="dxa"/>
            <w:tcMar>
              <w:left w:w="45" w:type="dxa"/>
              <w:right w:w="45" w:type="dxa"/>
            </w:tcMar>
            <w:vAlign w:val="center"/>
          </w:tcPr>
          <w:p w14:paraId="13F9D048" w14:textId="77777777" w:rsidR="00641517" w:rsidRDefault="00641517" w:rsidP="000A4988">
            <w:pPr>
              <w:widowControl/>
              <w:spacing w:line="300" w:lineRule="exact"/>
              <w:rPr>
                <w:rFonts w:eastAsia="仿宋"/>
                <w:bCs/>
                <w:kern w:val="0"/>
                <w:szCs w:val="21"/>
              </w:rPr>
            </w:pPr>
          </w:p>
        </w:tc>
      </w:tr>
      <w:tr w:rsidR="00641517" w14:paraId="28A3276F" w14:textId="77777777" w:rsidTr="000E7512">
        <w:trPr>
          <w:trHeight w:val="369"/>
          <w:jc w:val="center"/>
        </w:trPr>
        <w:tc>
          <w:tcPr>
            <w:tcW w:w="848" w:type="dxa"/>
            <w:tcMar>
              <w:left w:w="45" w:type="dxa"/>
              <w:right w:w="45" w:type="dxa"/>
            </w:tcMar>
            <w:vAlign w:val="center"/>
          </w:tcPr>
          <w:p w14:paraId="3E51619E" w14:textId="6BE9A38C" w:rsidR="00641517" w:rsidRDefault="000E7512" w:rsidP="000A4988">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531ABBB2" w14:textId="77777777" w:rsidR="00641517" w:rsidRDefault="00641517" w:rsidP="000A4988">
            <w:pPr>
              <w:widowControl/>
              <w:spacing w:line="300" w:lineRule="exact"/>
              <w:rPr>
                <w:rFonts w:eastAsia="仿宋"/>
                <w:kern w:val="0"/>
                <w:szCs w:val="21"/>
              </w:rPr>
            </w:pPr>
            <w:r>
              <w:rPr>
                <w:rFonts w:eastAsia="仿宋"/>
                <w:kern w:val="0"/>
                <w:szCs w:val="21"/>
              </w:rPr>
              <w:t>冰箱内存放的物品须标识明确，试剂必须可靠密封</w:t>
            </w:r>
          </w:p>
        </w:tc>
        <w:tc>
          <w:tcPr>
            <w:tcW w:w="8752" w:type="dxa"/>
            <w:tcMar>
              <w:left w:w="45" w:type="dxa"/>
              <w:right w:w="45" w:type="dxa"/>
            </w:tcMar>
            <w:vAlign w:val="center"/>
          </w:tcPr>
          <w:p w14:paraId="439F7893" w14:textId="74A1FB79"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标识至少包括：名称、使用人、日期等，并经常清理；</w:t>
            </w:r>
          </w:p>
          <w:p w14:paraId="57E1823B" w14:textId="01619570"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1451" w:type="dxa"/>
            <w:tcMar>
              <w:left w:w="45" w:type="dxa"/>
              <w:right w:w="45" w:type="dxa"/>
            </w:tcMar>
            <w:vAlign w:val="center"/>
          </w:tcPr>
          <w:p w14:paraId="014E01AE" w14:textId="77777777" w:rsidR="00641517" w:rsidRDefault="00641517" w:rsidP="000A4988">
            <w:pPr>
              <w:widowControl/>
              <w:spacing w:line="300" w:lineRule="exact"/>
              <w:rPr>
                <w:rFonts w:eastAsia="仿宋"/>
                <w:bCs/>
                <w:kern w:val="0"/>
                <w:szCs w:val="21"/>
              </w:rPr>
            </w:pPr>
          </w:p>
        </w:tc>
      </w:tr>
      <w:tr w:rsidR="00641517" w14:paraId="66B66407" w14:textId="77777777" w:rsidTr="000E7512">
        <w:trPr>
          <w:trHeight w:val="369"/>
          <w:jc w:val="center"/>
        </w:trPr>
        <w:tc>
          <w:tcPr>
            <w:tcW w:w="848" w:type="dxa"/>
            <w:tcMar>
              <w:left w:w="45" w:type="dxa"/>
              <w:right w:w="45" w:type="dxa"/>
            </w:tcMar>
            <w:vAlign w:val="center"/>
          </w:tcPr>
          <w:p w14:paraId="162CA226" w14:textId="2C6887B9" w:rsidR="00641517" w:rsidRDefault="000E7512" w:rsidP="000A4988">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49553C19" w14:textId="77777777" w:rsidR="00641517" w:rsidRDefault="00641517" w:rsidP="000A4988">
            <w:pPr>
              <w:widowControl/>
              <w:spacing w:line="300" w:lineRule="exact"/>
              <w:rPr>
                <w:rFonts w:eastAsia="仿宋"/>
                <w:kern w:val="0"/>
                <w:szCs w:val="21"/>
              </w:rPr>
            </w:pPr>
            <w:r>
              <w:rPr>
                <w:rFonts w:eastAsia="仿宋"/>
                <w:kern w:val="0"/>
                <w:szCs w:val="21"/>
              </w:rPr>
              <w:t>冰箱、烘箱、电阻炉的使用满足使用期间和空间等要求</w:t>
            </w:r>
          </w:p>
        </w:tc>
        <w:tc>
          <w:tcPr>
            <w:tcW w:w="8752" w:type="dxa"/>
            <w:tcMar>
              <w:left w:w="45" w:type="dxa"/>
              <w:right w:w="45" w:type="dxa"/>
            </w:tcMar>
            <w:vAlign w:val="center"/>
          </w:tcPr>
          <w:p w14:paraId="65EF5453" w14:textId="2134C168"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14:paraId="2982D004" w14:textId="2E2550AB"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1A72F775" w14:textId="223BD98C"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3</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14:paraId="478BFA5A" w14:textId="6E2B429A"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4</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1451" w:type="dxa"/>
            <w:tcMar>
              <w:left w:w="45" w:type="dxa"/>
              <w:right w:w="45" w:type="dxa"/>
            </w:tcMar>
            <w:vAlign w:val="center"/>
          </w:tcPr>
          <w:p w14:paraId="60102709" w14:textId="77777777" w:rsidR="00641517" w:rsidRDefault="00641517" w:rsidP="000A4988">
            <w:pPr>
              <w:widowControl/>
              <w:spacing w:line="300" w:lineRule="exact"/>
              <w:rPr>
                <w:rFonts w:eastAsia="仿宋"/>
                <w:bCs/>
                <w:kern w:val="0"/>
                <w:szCs w:val="21"/>
              </w:rPr>
            </w:pPr>
          </w:p>
        </w:tc>
      </w:tr>
      <w:tr w:rsidR="00641517" w14:paraId="0A1301E9" w14:textId="77777777" w:rsidTr="000E7512">
        <w:trPr>
          <w:trHeight w:val="369"/>
          <w:jc w:val="center"/>
        </w:trPr>
        <w:tc>
          <w:tcPr>
            <w:tcW w:w="848" w:type="dxa"/>
            <w:tcMar>
              <w:left w:w="45" w:type="dxa"/>
              <w:right w:w="45" w:type="dxa"/>
            </w:tcMar>
            <w:vAlign w:val="center"/>
          </w:tcPr>
          <w:p w14:paraId="7E283FA0" w14:textId="04AEBCD2" w:rsidR="00641517" w:rsidRDefault="000E7512" w:rsidP="000A4988">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691DCA38" w14:textId="77777777" w:rsidR="00641517" w:rsidRDefault="00641517" w:rsidP="000A4988">
            <w:pPr>
              <w:widowControl/>
              <w:spacing w:line="300" w:lineRule="exact"/>
              <w:rPr>
                <w:rFonts w:eastAsia="仿宋"/>
                <w:kern w:val="0"/>
                <w:szCs w:val="21"/>
              </w:rPr>
            </w:pPr>
            <w:r>
              <w:rPr>
                <w:rFonts w:eastAsia="仿宋"/>
                <w:kern w:val="0"/>
                <w:szCs w:val="21"/>
              </w:rPr>
              <w:t>烘箱、电阻炉等加热设备须制定安全操作规程</w:t>
            </w:r>
          </w:p>
        </w:tc>
        <w:tc>
          <w:tcPr>
            <w:tcW w:w="8752" w:type="dxa"/>
            <w:tcMar>
              <w:left w:w="45" w:type="dxa"/>
              <w:right w:w="45" w:type="dxa"/>
            </w:tcMar>
            <w:vAlign w:val="center"/>
          </w:tcPr>
          <w:p w14:paraId="36E3B22B" w14:textId="7B924AB1"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14:paraId="5836DDB5" w14:textId="12CF8F56"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烘箱等加热设备内不准烘烤易燃易爆试剂及易燃物品；</w:t>
            </w:r>
          </w:p>
          <w:p w14:paraId="4BE44A89" w14:textId="719E50E2"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3</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14:paraId="100C452F" w14:textId="3713D0A3"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4</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14:paraId="41C6E6A1" w14:textId="0E7BAEAF"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5</w:t>
            </w:r>
            <w:r>
              <w:rPr>
                <w:rFonts w:eastAsia="仿宋" w:hint="eastAsia"/>
                <w:kern w:val="0"/>
                <w:szCs w:val="21"/>
              </w:rPr>
              <w:t>）</w:t>
            </w:r>
            <w:r>
              <w:rPr>
                <w:rFonts w:eastAsia="仿宋"/>
                <w:kern w:val="0"/>
                <w:szCs w:val="21"/>
              </w:rPr>
              <w:t>使用加热设备时，温度较高的实验需有人值守或有实时监控措施</w:t>
            </w:r>
          </w:p>
        </w:tc>
        <w:tc>
          <w:tcPr>
            <w:tcW w:w="1451" w:type="dxa"/>
            <w:tcMar>
              <w:left w:w="45" w:type="dxa"/>
              <w:right w:w="45" w:type="dxa"/>
            </w:tcMar>
            <w:vAlign w:val="center"/>
          </w:tcPr>
          <w:p w14:paraId="068A7E11" w14:textId="77777777" w:rsidR="00641517" w:rsidRDefault="00641517" w:rsidP="000A4988">
            <w:pPr>
              <w:widowControl/>
              <w:spacing w:line="300" w:lineRule="exact"/>
              <w:rPr>
                <w:rFonts w:eastAsia="仿宋"/>
                <w:kern w:val="0"/>
                <w:szCs w:val="21"/>
              </w:rPr>
            </w:pPr>
          </w:p>
        </w:tc>
      </w:tr>
      <w:tr w:rsidR="00641517" w14:paraId="3EB05890" w14:textId="77777777" w:rsidTr="000E7512">
        <w:trPr>
          <w:trHeight w:val="369"/>
          <w:jc w:val="center"/>
        </w:trPr>
        <w:tc>
          <w:tcPr>
            <w:tcW w:w="848" w:type="dxa"/>
            <w:tcMar>
              <w:left w:w="45" w:type="dxa"/>
              <w:right w:w="45" w:type="dxa"/>
            </w:tcMar>
            <w:vAlign w:val="center"/>
          </w:tcPr>
          <w:p w14:paraId="163CEFCF" w14:textId="2882B0B0" w:rsidR="00641517" w:rsidRDefault="000E7512" w:rsidP="000A4988">
            <w:pPr>
              <w:widowControl/>
              <w:spacing w:line="300" w:lineRule="exact"/>
              <w:rPr>
                <w:rFonts w:eastAsia="仿宋"/>
                <w:kern w:val="0"/>
                <w:szCs w:val="21"/>
              </w:rPr>
            </w:pPr>
            <w:r>
              <w:rPr>
                <w:rFonts w:eastAsia="仿宋"/>
                <w:kern w:val="0"/>
                <w:szCs w:val="21"/>
              </w:rPr>
              <w:t>11.5</w:t>
            </w:r>
          </w:p>
        </w:tc>
        <w:tc>
          <w:tcPr>
            <w:tcW w:w="3820" w:type="dxa"/>
            <w:tcMar>
              <w:left w:w="45" w:type="dxa"/>
              <w:right w:w="45" w:type="dxa"/>
            </w:tcMar>
            <w:vAlign w:val="center"/>
          </w:tcPr>
          <w:p w14:paraId="3AC89976" w14:textId="77777777" w:rsidR="00641517" w:rsidRDefault="00641517" w:rsidP="000A4988">
            <w:pPr>
              <w:widowControl/>
              <w:spacing w:line="300" w:lineRule="exact"/>
              <w:rPr>
                <w:rFonts w:eastAsia="仿宋"/>
                <w:szCs w:val="21"/>
              </w:rPr>
            </w:pPr>
            <w:r>
              <w:rPr>
                <w:rFonts w:eastAsia="仿宋"/>
                <w:kern w:val="0"/>
                <w:szCs w:val="21"/>
              </w:rPr>
              <w:t>使用明火电炉或者电吹风须有安全防范举措</w:t>
            </w:r>
          </w:p>
        </w:tc>
        <w:tc>
          <w:tcPr>
            <w:tcW w:w="8752" w:type="dxa"/>
            <w:tcMar>
              <w:left w:w="45" w:type="dxa"/>
              <w:right w:w="45" w:type="dxa"/>
            </w:tcMar>
            <w:vAlign w:val="center"/>
          </w:tcPr>
          <w:p w14:paraId="3CB425B9" w14:textId="423FC0E2"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1</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14:paraId="66180C96" w14:textId="3EF04C6C"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2</w:t>
            </w:r>
            <w:r>
              <w:rPr>
                <w:rFonts w:eastAsia="仿宋" w:hint="eastAsia"/>
                <w:kern w:val="0"/>
                <w:szCs w:val="21"/>
              </w:rPr>
              <w:t>）</w:t>
            </w:r>
            <w:r>
              <w:rPr>
                <w:rFonts w:eastAsia="仿宋"/>
                <w:kern w:val="0"/>
                <w:szCs w:val="21"/>
              </w:rPr>
              <w:t>不使用明火电炉加热易燃易爆试剂；</w:t>
            </w:r>
          </w:p>
          <w:p w14:paraId="43A7C34A" w14:textId="49A887DC"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3</w:t>
            </w:r>
            <w:r>
              <w:rPr>
                <w:rFonts w:eastAsia="仿宋" w:hint="eastAsia"/>
                <w:kern w:val="0"/>
                <w:szCs w:val="21"/>
              </w:rPr>
              <w:t>）</w:t>
            </w:r>
            <w:r>
              <w:rPr>
                <w:rFonts w:eastAsia="仿宋"/>
                <w:kern w:val="0"/>
                <w:szCs w:val="21"/>
              </w:rPr>
              <w:t>明火电炉、电吹风、电热枪等用毕，须及时拔除电源插头；</w:t>
            </w:r>
          </w:p>
          <w:p w14:paraId="15FBBDD6" w14:textId="42EE89B5" w:rsidR="00641517" w:rsidRDefault="00641517" w:rsidP="000A4988">
            <w:pPr>
              <w:widowControl/>
              <w:spacing w:line="300" w:lineRule="exact"/>
              <w:rPr>
                <w:rFonts w:eastAsia="仿宋"/>
                <w:kern w:val="0"/>
                <w:szCs w:val="21"/>
              </w:rPr>
            </w:pPr>
            <w:r>
              <w:rPr>
                <w:rFonts w:eastAsia="仿宋" w:hint="eastAsia"/>
                <w:kern w:val="0"/>
                <w:szCs w:val="21"/>
              </w:rPr>
              <w:t>（</w:t>
            </w:r>
            <w:r w:rsidR="00193540">
              <w:rPr>
                <w:rFonts w:eastAsia="仿宋"/>
                <w:kern w:val="0"/>
                <w:szCs w:val="21"/>
              </w:rPr>
              <w:t>4</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1451" w:type="dxa"/>
            <w:tcMar>
              <w:left w:w="45" w:type="dxa"/>
              <w:right w:w="45" w:type="dxa"/>
            </w:tcMar>
            <w:vAlign w:val="center"/>
          </w:tcPr>
          <w:p w14:paraId="75AE66F2" w14:textId="77777777" w:rsidR="00641517" w:rsidRDefault="00641517" w:rsidP="000A4988">
            <w:pPr>
              <w:widowControl/>
              <w:spacing w:line="300" w:lineRule="exact"/>
              <w:rPr>
                <w:rFonts w:eastAsia="仿宋"/>
                <w:kern w:val="0"/>
                <w:szCs w:val="21"/>
              </w:rPr>
            </w:pPr>
          </w:p>
        </w:tc>
      </w:tr>
    </w:tbl>
    <w:p w14:paraId="0E424F87" w14:textId="77777777" w:rsidR="004C0881" w:rsidRPr="00D47305" w:rsidRDefault="004C0881" w:rsidP="00592A3D">
      <w:pPr>
        <w:adjustRightInd w:val="0"/>
        <w:snapToGrid w:val="0"/>
        <w:spacing w:beforeLines="50" w:before="156"/>
        <w:rPr>
          <w:rFonts w:eastAsia="仿宋"/>
          <w:color w:val="000000" w:themeColor="text1"/>
        </w:rPr>
      </w:pPr>
    </w:p>
    <w:sectPr w:rsidR="004C0881" w:rsidRPr="00D47305" w:rsidSect="00A6535D">
      <w:footerReference w:type="default" r:id="rId8"/>
      <w:pgSz w:w="16838" w:h="11906" w:orient="landscape"/>
      <w:pgMar w:top="1077" w:right="1418" w:bottom="964" w:left="1588" w:header="851" w:footer="496"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D73B" w14:textId="77777777" w:rsidR="009654F1" w:rsidRDefault="009654F1">
      <w:r>
        <w:separator/>
      </w:r>
    </w:p>
  </w:endnote>
  <w:endnote w:type="continuationSeparator" w:id="0">
    <w:p w14:paraId="716397C6" w14:textId="77777777" w:rsidR="009654F1" w:rsidRDefault="0096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00"/>
    <w:family w:val="auto"/>
    <w:pitch w:val="default"/>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ABF6" w14:textId="77777777" w:rsidR="000A4988" w:rsidRDefault="000A4988" w:rsidP="00A6535D">
    <w:pPr>
      <w:pStyle w:val="af2"/>
      <w:jc w:val="center"/>
    </w:pPr>
    <w:r>
      <w:rPr>
        <w:noProof/>
        <w:lang w:val="zh-CN"/>
      </w:rPr>
      <w:fldChar w:fldCharType="begin"/>
    </w:r>
    <w:r>
      <w:rPr>
        <w:noProof/>
        <w:lang w:val="zh-CN"/>
      </w:rPr>
      <w:instrText>PAGE   \* MERGEFORMAT</w:instrText>
    </w:r>
    <w:r>
      <w:rPr>
        <w:noProof/>
        <w:lang w:val="zh-CN"/>
      </w:rPr>
      <w:fldChar w:fldCharType="separate"/>
    </w:r>
    <w:r w:rsidRPr="006561C1">
      <w:rPr>
        <w:noProof/>
        <w:lang w:val="zh-CN"/>
      </w:rPr>
      <w:t>17</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7220" w14:textId="77777777" w:rsidR="009654F1" w:rsidRDefault="009654F1">
      <w:r>
        <w:separator/>
      </w:r>
    </w:p>
  </w:footnote>
  <w:footnote w:type="continuationSeparator" w:id="0">
    <w:p w14:paraId="6663056A" w14:textId="77777777" w:rsidR="009654F1" w:rsidRDefault="00965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044"/>
    <w:rsid w:val="00025D3E"/>
    <w:rsid w:val="00027CE8"/>
    <w:rsid w:val="00032348"/>
    <w:rsid w:val="000338EE"/>
    <w:rsid w:val="00033DED"/>
    <w:rsid w:val="000344B2"/>
    <w:rsid w:val="000349F6"/>
    <w:rsid w:val="00035A9B"/>
    <w:rsid w:val="00036149"/>
    <w:rsid w:val="00037567"/>
    <w:rsid w:val="00040017"/>
    <w:rsid w:val="0004022D"/>
    <w:rsid w:val="00041761"/>
    <w:rsid w:val="00042013"/>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38C5"/>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5353"/>
    <w:rsid w:val="0009613B"/>
    <w:rsid w:val="0009716A"/>
    <w:rsid w:val="00097205"/>
    <w:rsid w:val="000A2040"/>
    <w:rsid w:val="000A3CF6"/>
    <w:rsid w:val="000A4456"/>
    <w:rsid w:val="000A4988"/>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37F6"/>
    <w:rsid w:val="000D40D9"/>
    <w:rsid w:val="000D6F10"/>
    <w:rsid w:val="000D7D16"/>
    <w:rsid w:val="000E030A"/>
    <w:rsid w:val="000E17CE"/>
    <w:rsid w:val="000E1AAB"/>
    <w:rsid w:val="000E624C"/>
    <w:rsid w:val="000E6B3A"/>
    <w:rsid w:val="000E6E22"/>
    <w:rsid w:val="000E751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154"/>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19E3"/>
    <w:rsid w:val="00142F28"/>
    <w:rsid w:val="00142F90"/>
    <w:rsid w:val="00143F64"/>
    <w:rsid w:val="001473EB"/>
    <w:rsid w:val="001507F7"/>
    <w:rsid w:val="00150BB5"/>
    <w:rsid w:val="00150D34"/>
    <w:rsid w:val="001517D4"/>
    <w:rsid w:val="00152021"/>
    <w:rsid w:val="0015410B"/>
    <w:rsid w:val="0015434E"/>
    <w:rsid w:val="001545EA"/>
    <w:rsid w:val="00154F77"/>
    <w:rsid w:val="00155096"/>
    <w:rsid w:val="0015570F"/>
    <w:rsid w:val="00155B14"/>
    <w:rsid w:val="001563F6"/>
    <w:rsid w:val="001571CD"/>
    <w:rsid w:val="00157D28"/>
    <w:rsid w:val="001601BC"/>
    <w:rsid w:val="001606A2"/>
    <w:rsid w:val="001611F7"/>
    <w:rsid w:val="001625B1"/>
    <w:rsid w:val="001627DB"/>
    <w:rsid w:val="00163FE8"/>
    <w:rsid w:val="00164ED2"/>
    <w:rsid w:val="00166F15"/>
    <w:rsid w:val="00170250"/>
    <w:rsid w:val="00170665"/>
    <w:rsid w:val="00171905"/>
    <w:rsid w:val="0017248E"/>
    <w:rsid w:val="001737D6"/>
    <w:rsid w:val="00173F8C"/>
    <w:rsid w:val="001748A0"/>
    <w:rsid w:val="00175BFD"/>
    <w:rsid w:val="00175F72"/>
    <w:rsid w:val="00177A28"/>
    <w:rsid w:val="00177A81"/>
    <w:rsid w:val="0018014D"/>
    <w:rsid w:val="001805A6"/>
    <w:rsid w:val="00180E01"/>
    <w:rsid w:val="00181B54"/>
    <w:rsid w:val="001829C0"/>
    <w:rsid w:val="00187AC7"/>
    <w:rsid w:val="00187B34"/>
    <w:rsid w:val="00190122"/>
    <w:rsid w:val="001902EC"/>
    <w:rsid w:val="00190F17"/>
    <w:rsid w:val="00190FE8"/>
    <w:rsid w:val="001915CE"/>
    <w:rsid w:val="00193540"/>
    <w:rsid w:val="001938A3"/>
    <w:rsid w:val="00195F30"/>
    <w:rsid w:val="00196097"/>
    <w:rsid w:val="00196CFC"/>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38D"/>
    <w:rsid w:val="002146ED"/>
    <w:rsid w:val="00214CA3"/>
    <w:rsid w:val="00216729"/>
    <w:rsid w:val="00220942"/>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37F7B"/>
    <w:rsid w:val="002401F5"/>
    <w:rsid w:val="00241712"/>
    <w:rsid w:val="00241A97"/>
    <w:rsid w:val="00242483"/>
    <w:rsid w:val="00242B32"/>
    <w:rsid w:val="00244389"/>
    <w:rsid w:val="00245D34"/>
    <w:rsid w:val="00250BDC"/>
    <w:rsid w:val="00251B41"/>
    <w:rsid w:val="00253416"/>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32B"/>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5396"/>
    <w:rsid w:val="00387213"/>
    <w:rsid w:val="00387D20"/>
    <w:rsid w:val="003910BA"/>
    <w:rsid w:val="00391CDC"/>
    <w:rsid w:val="003928D6"/>
    <w:rsid w:val="0039330B"/>
    <w:rsid w:val="00394BF6"/>
    <w:rsid w:val="00395EC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D749E"/>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5C14"/>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0881"/>
    <w:rsid w:val="004C130A"/>
    <w:rsid w:val="004C18F5"/>
    <w:rsid w:val="004C1F34"/>
    <w:rsid w:val="004C227E"/>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599B"/>
    <w:rsid w:val="00576E90"/>
    <w:rsid w:val="00577230"/>
    <w:rsid w:val="00577DFD"/>
    <w:rsid w:val="00580FED"/>
    <w:rsid w:val="00581600"/>
    <w:rsid w:val="0058248B"/>
    <w:rsid w:val="00583D75"/>
    <w:rsid w:val="0058405E"/>
    <w:rsid w:val="00584886"/>
    <w:rsid w:val="0058656F"/>
    <w:rsid w:val="005913A3"/>
    <w:rsid w:val="0059153C"/>
    <w:rsid w:val="0059221F"/>
    <w:rsid w:val="00592A21"/>
    <w:rsid w:val="00592A3D"/>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4F95"/>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205E"/>
    <w:rsid w:val="0062355B"/>
    <w:rsid w:val="00626296"/>
    <w:rsid w:val="0062679F"/>
    <w:rsid w:val="00630176"/>
    <w:rsid w:val="00630DB7"/>
    <w:rsid w:val="006329A4"/>
    <w:rsid w:val="00632D65"/>
    <w:rsid w:val="00635A23"/>
    <w:rsid w:val="0063630F"/>
    <w:rsid w:val="00636965"/>
    <w:rsid w:val="006372C4"/>
    <w:rsid w:val="00641517"/>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1C1"/>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5D9A"/>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296D"/>
    <w:rsid w:val="007B5E23"/>
    <w:rsid w:val="007C007E"/>
    <w:rsid w:val="007C0262"/>
    <w:rsid w:val="007C0E59"/>
    <w:rsid w:val="007C16C9"/>
    <w:rsid w:val="007C22FE"/>
    <w:rsid w:val="007C33F4"/>
    <w:rsid w:val="007C47AC"/>
    <w:rsid w:val="007C49DB"/>
    <w:rsid w:val="007C539D"/>
    <w:rsid w:val="007C5A7D"/>
    <w:rsid w:val="007C68DA"/>
    <w:rsid w:val="007C6FA0"/>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1525"/>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0E7E"/>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2DAF"/>
    <w:rsid w:val="00853C6F"/>
    <w:rsid w:val="0085488C"/>
    <w:rsid w:val="00855B88"/>
    <w:rsid w:val="0085628F"/>
    <w:rsid w:val="008567F5"/>
    <w:rsid w:val="00857E1C"/>
    <w:rsid w:val="00857FAD"/>
    <w:rsid w:val="00861334"/>
    <w:rsid w:val="008634C6"/>
    <w:rsid w:val="00863888"/>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970C2"/>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4FE1"/>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0CE5"/>
    <w:rsid w:val="00921568"/>
    <w:rsid w:val="00921851"/>
    <w:rsid w:val="009221AF"/>
    <w:rsid w:val="00923B80"/>
    <w:rsid w:val="00924A6E"/>
    <w:rsid w:val="00924AF7"/>
    <w:rsid w:val="0092549D"/>
    <w:rsid w:val="00926495"/>
    <w:rsid w:val="00926A52"/>
    <w:rsid w:val="0092799F"/>
    <w:rsid w:val="009305D4"/>
    <w:rsid w:val="00930F1F"/>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4F1"/>
    <w:rsid w:val="00965D0C"/>
    <w:rsid w:val="00966853"/>
    <w:rsid w:val="00966E25"/>
    <w:rsid w:val="0096729A"/>
    <w:rsid w:val="00967C4D"/>
    <w:rsid w:val="00970D85"/>
    <w:rsid w:val="00971103"/>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1E7"/>
    <w:rsid w:val="00A5636E"/>
    <w:rsid w:val="00A563F4"/>
    <w:rsid w:val="00A5744A"/>
    <w:rsid w:val="00A57E5A"/>
    <w:rsid w:val="00A6158E"/>
    <w:rsid w:val="00A62401"/>
    <w:rsid w:val="00A62D63"/>
    <w:rsid w:val="00A630A4"/>
    <w:rsid w:val="00A63430"/>
    <w:rsid w:val="00A648B5"/>
    <w:rsid w:val="00A648BE"/>
    <w:rsid w:val="00A6535D"/>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19F0"/>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038"/>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C4E"/>
    <w:rsid w:val="00B46E04"/>
    <w:rsid w:val="00B47666"/>
    <w:rsid w:val="00B5110F"/>
    <w:rsid w:val="00B51548"/>
    <w:rsid w:val="00B5193E"/>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969"/>
    <w:rsid w:val="00B86A2C"/>
    <w:rsid w:val="00B876F2"/>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3A3"/>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384D"/>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109"/>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537"/>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305"/>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1AE9"/>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0F8A"/>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37BA"/>
    <w:rsid w:val="00F0612B"/>
    <w:rsid w:val="00F0617F"/>
    <w:rsid w:val="00F07881"/>
    <w:rsid w:val="00F108A0"/>
    <w:rsid w:val="00F10A38"/>
    <w:rsid w:val="00F119E7"/>
    <w:rsid w:val="00F13B47"/>
    <w:rsid w:val="00F13FF4"/>
    <w:rsid w:val="00F14F16"/>
    <w:rsid w:val="00F159E6"/>
    <w:rsid w:val="00F1705B"/>
    <w:rsid w:val="00F172C2"/>
    <w:rsid w:val="00F17D30"/>
    <w:rsid w:val="00F20CC1"/>
    <w:rsid w:val="00F22A08"/>
    <w:rsid w:val="00F23575"/>
    <w:rsid w:val="00F2547B"/>
    <w:rsid w:val="00F2571B"/>
    <w:rsid w:val="00F27B7A"/>
    <w:rsid w:val="00F30CF6"/>
    <w:rsid w:val="00F3139E"/>
    <w:rsid w:val="00F32A52"/>
    <w:rsid w:val="00F32E3C"/>
    <w:rsid w:val="00F339BC"/>
    <w:rsid w:val="00F34E05"/>
    <w:rsid w:val="00F3616D"/>
    <w:rsid w:val="00F37124"/>
    <w:rsid w:val="00F41A56"/>
    <w:rsid w:val="00F4290C"/>
    <w:rsid w:val="00F438B5"/>
    <w:rsid w:val="00F451AD"/>
    <w:rsid w:val="00F45418"/>
    <w:rsid w:val="00F463BA"/>
    <w:rsid w:val="00F47256"/>
    <w:rsid w:val="00F47A99"/>
    <w:rsid w:val="00F50215"/>
    <w:rsid w:val="00F547FB"/>
    <w:rsid w:val="00F60E6F"/>
    <w:rsid w:val="00F62268"/>
    <w:rsid w:val="00F6411B"/>
    <w:rsid w:val="00F6527B"/>
    <w:rsid w:val="00F66961"/>
    <w:rsid w:val="00F67E6C"/>
    <w:rsid w:val="00F70941"/>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E6F31"/>
    <w:rsid w:val="00FF0A8B"/>
    <w:rsid w:val="00FF1E41"/>
    <w:rsid w:val="00FF4372"/>
    <w:rsid w:val="00FF4BB2"/>
    <w:rsid w:val="00FF59E7"/>
    <w:rsid w:val="00FF5F97"/>
    <w:rsid w:val="00FF6692"/>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BEBC7B"/>
  <w15:docId w15:val="{44EFA1EA-100E-4F8B-96AA-A506DCA6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semiHidden="1" w:unhideWhenUsed="1" w:qFormat="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uiPriority="22"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2A3D"/>
    <w:pPr>
      <w:widowControl w:val="0"/>
      <w:jc w:val="both"/>
    </w:pPr>
    <w:rPr>
      <w:kern w:val="2"/>
      <w:sz w:val="21"/>
      <w:szCs w:val="24"/>
    </w:rPr>
  </w:style>
  <w:style w:type="paragraph" w:styleId="1">
    <w:name w:val="heading 1"/>
    <w:basedOn w:val="a"/>
    <w:next w:val="a"/>
    <w:link w:val="10"/>
    <w:qFormat/>
    <w:rsid w:val="00592A3D"/>
    <w:pPr>
      <w:keepNext/>
      <w:keepLines/>
      <w:spacing w:before="340" w:after="330" w:line="578" w:lineRule="auto"/>
      <w:outlineLvl w:val="0"/>
    </w:pPr>
    <w:rPr>
      <w:b/>
      <w:bCs/>
      <w:kern w:val="44"/>
      <w:sz w:val="44"/>
      <w:szCs w:val="44"/>
    </w:rPr>
  </w:style>
  <w:style w:type="paragraph" w:styleId="2">
    <w:name w:val="heading 2"/>
    <w:basedOn w:val="a"/>
    <w:next w:val="a"/>
    <w:link w:val="20"/>
    <w:qFormat/>
    <w:rsid w:val="00592A3D"/>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2A3D"/>
    <w:pPr>
      <w:spacing w:before="152" w:after="160" w:line="460" w:lineRule="exact"/>
    </w:pPr>
    <w:rPr>
      <w:rFonts w:ascii="Arial" w:eastAsia="黑体" w:hAnsi="Arial"/>
      <w:szCs w:val="20"/>
    </w:rPr>
  </w:style>
  <w:style w:type="paragraph" w:styleId="a4">
    <w:name w:val="Document Map"/>
    <w:basedOn w:val="a"/>
    <w:link w:val="a5"/>
    <w:semiHidden/>
    <w:qFormat/>
    <w:rsid w:val="00592A3D"/>
    <w:rPr>
      <w:rFonts w:ascii="宋体"/>
      <w:kern w:val="0"/>
      <w:sz w:val="18"/>
      <w:szCs w:val="18"/>
    </w:rPr>
  </w:style>
  <w:style w:type="paragraph" w:styleId="a6">
    <w:name w:val="annotation text"/>
    <w:basedOn w:val="a"/>
    <w:link w:val="a7"/>
    <w:uiPriority w:val="99"/>
    <w:qFormat/>
    <w:rsid w:val="00592A3D"/>
    <w:pPr>
      <w:spacing w:line="460" w:lineRule="exact"/>
      <w:jc w:val="left"/>
    </w:pPr>
    <w:rPr>
      <w:rFonts w:ascii="Calibri" w:hAnsi="Calibri"/>
      <w:szCs w:val="21"/>
    </w:rPr>
  </w:style>
  <w:style w:type="paragraph" w:styleId="a8">
    <w:name w:val="Body Text"/>
    <w:basedOn w:val="a"/>
    <w:link w:val="a9"/>
    <w:qFormat/>
    <w:rsid w:val="00592A3D"/>
    <w:pPr>
      <w:spacing w:line="380" w:lineRule="exact"/>
    </w:pPr>
    <w:rPr>
      <w:rFonts w:eastAsia="仿宋_GB2312"/>
      <w:sz w:val="28"/>
      <w:szCs w:val="20"/>
    </w:rPr>
  </w:style>
  <w:style w:type="paragraph" w:styleId="aa">
    <w:name w:val="Body Text Indent"/>
    <w:basedOn w:val="a"/>
    <w:link w:val="ab"/>
    <w:qFormat/>
    <w:rsid w:val="00592A3D"/>
    <w:pPr>
      <w:spacing w:line="460" w:lineRule="exact"/>
      <w:ind w:firstLine="630"/>
    </w:pPr>
    <w:rPr>
      <w:rFonts w:ascii="仿宋_GB2312" w:eastAsia="仿宋_GB2312"/>
      <w:sz w:val="32"/>
      <w:szCs w:val="20"/>
    </w:rPr>
  </w:style>
  <w:style w:type="paragraph" w:styleId="ac">
    <w:name w:val="Plain Text"/>
    <w:basedOn w:val="a"/>
    <w:link w:val="ad"/>
    <w:qFormat/>
    <w:rsid w:val="00592A3D"/>
    <w:pPr>
      <w:spacing w:line="460" w:lineRule="exact"/>
    </w:pPr>
    <w:rPr>
      <w:rFonts w:ascii="宋体" w:hAnsi="Courier New"/>
      <w:szCs w:val="20"/>
    </w:rPr>
  </w:style>
  <w:style w:type="paragraph" w:styleId="ae">
    <w:name w:val="Date"/>
    <w:basedOn w:val="a"/>
    <w:next w:val="a"/>
    <w:link w:val="af"/>
    <w:qFormat/>
    <w:rsid w:val="00592A3D"/>
    <w:pPr>
      <w:ind w:leftChars="2500" w:left="100"/>
    </w:pPr>
    <w:rPr>
      <w:kern w:val="0"/>
      <w:sz w:val="24"/>
    </w:rPr>
  </w:style>
  <w:style w:type="paragraph" w:styleId="21">
    <w:name w:val="Body Text Indent 2"/>
    <w:basedOn w:val="a"/>
    <w:link w:val="22"/>
    <w:qFormat/>
    <w:rsid w:val="00592A3D"/>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592A3D"/>
    <w:rPr>
      <w:kern w:val="0"/>
      <w:sz w:val="18"/>
      <w:szCs w:val="18"/>
    </w:rPr>
  </w:style>
  <w:style w:type="paragraph" w:styleId="af2">
    <w:name w:val="footer"/>
    <w:basedOn w:val="a"/>
    <w:link w:val="af3"/>
    <w:uiPriority w:val="99"/>
    <w:qFormat/>
    <w:rsid w:val="00592A3D"/>
    <w:pPr>
      <w:tabs>
        <w:tab w:val="center" w:pos="4153"/>
        <w:tab w:val="right" w:pos="8306"/>
      </w:tabs>
      <w:snapToGrid w:val="0"/>
      <w:jc w:val="left"/>
    </w:pPr>
    <w:rPr>
      <w:kern w:val="0"/>
      <w:sz w:val="18"/>
      <w:szCs w:val="18"/>
    </w:rPr>
  </w:style>
  <w:style w:type="paragraph" w:styleId="af4">
    <w:name w:val="header"/>
    <w:basedOn w:val="a"/>
    <w:link w:val="af5"/>
    <w:qFormat/>
    <w:rsid w:val="00592A3D"/>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592A3D"/>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592A3D"/>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592A3D"/>
    <w:rPr>
      <w:b/>
      <w:bCs/>
    </w:rPr>
  </w:style>
  <w:style w:type="table" w:styleId="af9">
    <w:name w:val="Table Grid"/>
    <w:basedOn w:val="a1"/>
    <w:qFormat/>
    <w:rsid w:val="0059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592A3D"/>
    <w:rPr>
      <w:b/>
      <w:bCs/>
    </w:rPr>
  </w:style>
  <w:style w:type="character" w:styleId="afb">
    <w:name w:val="page number"/>
    <w:qFormat/>
    <w:rsid w:val="00592A3D"/>
    <w:rPr>
      <w:rFonts w:cs="Times New Roman"/>
    </w:rPr>
  </w:style>
  <w:style w:type="character" w:styleId="afc">
    <w:name w:val="FollowedHyperlink"/>
    <w:qFormat/>
    <w:rsid w:val="00592A3D"/>
    <w:rPr>
      <w:rFonts w:cs="Times New Roman"/>
      <w:color w:val="800080"/>
      <w:u w:val="single"/>
    </w:rPr>
  </w:style>
  <w:style w:type="character" w:styleId="afd">
    <w:name w:val="Hyperlink"/>
    <w:qFormat/>
    <w:rsid w:val="00592A3D"/>
    <w:rPr>
      <w:rFonts w:cs="Times New Roman"/>
      <w:color w:val="1B227E"/>
      <w:u w:val="none"/>
    </w:rPr>
  </w:style>
  <w:style w:type="character" w:styleId="afe">
    <w:name w:val="annotation reference"/>
    <w:uiPriority w:val="99"/>
    <w:semiHidden/>
    <w:qFormat/>
    <w:rsid w:val="00592A3D"/>
    <w:rPr>
      <w:rFonts w:cs="Times New Roman"/>
      <w:sz w:val="21"/>
      <w:szCs w:val="21"/>
    </w:rPr>
  </w:style>
  <w:style w:type="character" w:styleId="aff">
    <w:name w:val="footnote reference"/>
    <w:semiHidden/>
    <w:qFormat/>
    <w:rsid w:val="00592A3D"/>
    <w:rPr>
      <w:rFonts w:cs="Times New Roman"/>
      <w:vertAlign w:val="superscript"/>
    </w:rPr>
  </w:style>
  <w:style w:type="paragraph" w:customStyle="1" w:styleId="aff0">
    <w:name w:val="大标题"/>
    <w:basedOn w:val="a"/>
    <w:qFormat/>
    <w:rsid w:val="00592A3D"/>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592A3D"/>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592A3D"/>
    <w:rPr>
      <w:kern w:val="2"/>
      <w:sz w:val="21"/>
      <w:szCs w:val="24"/>
    </w:rPr>
  </w:style>
  <w:style w:type="paragraph" w:customStyle="1" w:styleId="reader-word-layerreader-word-s19-13">
    <w:name w:val="reader-word-layer reader-word-s19-13"/>
    <w:basedOn w:val="a"/>
    <w:qFormat/>
    <w:rsid w:val="00592A3D"/>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592A3D"/>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592A3D"/>
    <w:rPr>
      <w:kern w:val="2"/>
      <w:sz w:val="21"/>
      <w:szCs w:val="24"/>
    </w:rPr>
  </w:style>
  <w:style w:type="paragraph" w:customStyle="1" w:styleId="aff1">
    <w:name w:val="函号"/>
    <w:basedOn w:val="a"/>
    <w:qFormat/>
    <w:rsid w:val="00592A3D"/>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592A3D"/>
    <w:pPr>
      <w:ind w:firstLineChars="200" w:firstLine="420"/>
    </w:pPr>
  </w:style>
  <w:style w:type="paragraph" w:customStyle="1" w:styleId="aff2">
    <w:name w:val="文号"/>
    <w:basedOn w:val="a"/>
    <w:qFormat/>
    <w:rsid w:val="00592A3D"/>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592A3D"/>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592A3D"/>
    <w:rPr>
      <w:rFonts w:cs="Times New Roman"/>
      <w:b/>
      <w:bCs/>
      <w:kern w:val="44"/>
      <w:sz w:val="44"/>
      <w:szCs w:val="44"/>
    </w:rPr>
  </w:style>
  <w:style w:type="character" w:customStyle="1" w:styleId="ab">
    <w:name w:val="正文文本缩进 字符"/>
    <w:link w:val="aa"/>
    <w:qFormat/>
    <w:locked/>
    <w:rsid w:val="00592A3D"/>
    <w:rPr>
      <w:rFonts w:ascii="仿宋_GB2312" w:eastAsia="仿宋_GB2312" w:cs="Times New Roman"/>
      <w:kern w:val="2"/>
      <w:sz w:val="32"/>
    </w:rPr>
  </w:style>
  <w:style w:type="character" w:customStyle="1" w:styleId="20">
    <w:name w:val="标题 2 字符"/>
    <w:link w:val="2"/>
    <w:qFormat/>
    <w:locked/>
    <w:rsid w:val="00592A3D"/>
    <w:rPr>
      <w:rFonts w:ascii="宋体" w:eastAsia="宋体" w:cs="Times New Roman"/>
      <w:b/>
      <w:bCs/>
      <w:sz w:val="36"/>
      <w:szCs w:val="36"/>
    </w:rPr>
  </w:style>
  <w:style w:type="character" w:customStyle="1" w:styleId="30">
    <w:name w:val="正文文本缩进 3 字符"/>
    <w:link w:val="3"/>
    <w:qFormat/>
    <w:locked/>
    <w:rsid w:val="00592A3D"/>
    <w:rPr>
      <w:rFonts w:ascii="宋体" w:eastAsia="宋体" w:cs="Times New Roman"/>
      <w:sz w:val="21"/>
      <w:szCs w:val="21"/>
    </w:rPr>
  </w:style>
  <w:style w:type="character" w:customStyle="1" w:styleId="edited2">
    <w:name w:val="edited2"/>
    <w:qFormat/>
    <w:rsid w:val="00592A3D"/>
    <w:rPr>
      <w:rFonts w:cs="Times New Roman"/>
    </w:rPr>
  </w:style>
  <w:style w:type="character" w:customStyle="1" w:styleId="22">
    <w:name w:val="正文文本缩进 2 字符"/>
    <w:link w:val="21"/>
    <w:qFormat/>
    <w:locked/>
    <w:rsid w:val="00592A3D"/>
    <w:rPr>
      <w:rFonts w:ascii="仿宋_GB2312" w:eastAsia="仿宋_GB2312" w:cs="Times New Roman"/>
      <w:sz w:val="28"/>
    </w:rPr>
  </w:style>
  <w:style w:type="character" w:customStyle="1" w:styleId="high-light-bg4">
    <w:name w:val="high-light-bg4"/>
    <w:qFormat/>
    <w:rsid w:val="00592A3D"/>
    <w:rPr>
      <w:rFonts w:cs="Times New Roman"/>
    </w:rPr>
  </w:style>
  <w:style w:type="character" w:customStyle="1" w:styleId="ad">
    <w:name w:val="纯文本 字符"/>
    <w:link w:val="ac"/>
    <w:qFormat/>
    <w:locked/>
    <w:rsid w:val="00592A3D"/>
    <w:rPr>
      <w:rFonts w:ascii="宋体" w:hAnsi="Courier New" w:cs="Times New Roman"/>
      <w:kern w:val="2"/>
      <w:sz w:val="21"/>
    </w:rPr>
  </w:style>
  <w:style w:type="character" w:customStyle="1" w:styleId="a7">
    <w:name w:val="批注文字 字符"/>
    <w:link w:val="a6"/>
    <w:uiPriority w:val="99"/>
    <w:qFormat/>
    <w:locked/>
    <w:rsid w:val="00592A3D"/>
    <w:rPr>
      <w:rFonts w:ascii="Calibri" w:hAnsi="Calibri" w:cs="Calibri"/>
      <w:kern w:val="2"/>
      <w:sz w:val="21"/>
      <w:szCs w:val="21"/>
    </w:rPr>
  </w:style>
  <w:style w:type="character" w:customStyle="1" w:styleId="unnamed2">
    <w:name w:val="unnamed2"/>
    <w:qFormat/>
    <w:rsid w:val="00592A3D"/>
    <w:rPr>
      <w:rFonts w:cs="Times New Roman"/>
    </w:rPr>
  </w:style>
  <w:style w:type="character" w:customStyle="1" w:styleId="af5">
    <w:name w:val="页眉 字符"/>
    <w:link w:val="af4"/>
    <w:qFormat/>
    <w:locked/>
    <w:rsid w:val="00592A3D"/>
    <w:rPr>
      <w:rFonts w:cs="Times New Roman"/>
      <w:sz w:val="18"/>
      <w:szCs w:val="18"/>
    </w:rPr>
  </w:style>
  <w:style w:type="character" w:customStyle="1" w:styleId="af">
    <w:name w:val="日期 字符"/>
    <w:link w:val="ae"/>
    <w:qFormat/>
    <w:locked/>
    <w:rsid w:val="00592A3D"/>
    <w:rPr>
      <w:rFonts w:cs="Times New Roman"/>
      <w:sz w:val="24"/>
      <w:szCs w:val="24"/>
    </w:rPr>
  </w:style>
  <w:style w:type="character" w:customStyle="1" w:styleId="a9">
    <w:name w:val="正文文本 字符"/>
    <w:link w:val="a8"/>
    <w:qFormat/>
    <w:locked/>
    <w:rsid w:val="00592A3D"/>
    <w:rPr>
      <w:rFonts w:eastAsia="仿宋_GB2312" w:cs="Times New Roman"/>
      <w:kern w:val="2"/>
      <w:sz w:val="28"/>
    </w:rPr>
  </w:style>
  <w:style w:type="character" w:customStyle="1" w:styleId="af3">
    <w:name w:val="页脚 字符"/>
    <w:link w:val="af2"/>
    <w:uiPriority w:val="99"/>
    <w:qFormat/>
    <w:locked/>
    <w:rsid w:val="00592A3D"/>
    <w:rPr>
      <w:rFonts w:cs="Times New Roman"/>
      <w:sz w:val="18"/>
      <w:szCs w:val="18"/>
    </w:rPr>
  </w:style>
  <w:style w:type="character" w:customStyle="1" w:styleId="a5">
    <w:name w:val="文档结构图 字符"/>
    <w:link w:val="a4"/>
    <w:qFormat/>
    <w:locked/>
    <w:rsid w:val="00592A3D"/>
    <w:rPr>
      <w:rFonts w:ascii="宋体" w:cs="Times New Roman"/>
      <w:sz w:val="18"/>
      <w:szCs w:val="18"/>
    </w:rPr>
  </w:style>
  <w:style w:type="character" w:customStyle="1" w:styleId="af8">
    <w:name w:val="批注主题 字符"/>
    <w:link w:val="af7"/>
    <w:semiHidden/>
    <w:qFormat/>
    <w:locked/>
    <w:rsid w:val="00592A3D"/>
    <w:rPr>
      <w:rFonts w:ascii="Calibri" w:hAnsi="Calibri" w:cs="Calibri"/>
      <w:b/>
      <w:bCs/>
      <w:kern w:val="2"/>
      <w:sz w:val="21"/>
      <w:szCs w:val="21"/>
    </w:rPr>
  </w:style>
  <w:style w:type="character" w:customStyle="1" w:styleId="af1">
    <w:name w:val="批注框文本 字符"/>
    <w:link w:val="af0"/>
    <w:qFormat/>
    <w:locked/>
    <w:rsid w:val="00592A3D"/>
    <w:rPr>
      <w:rFonts w:cs="Times New Roman"/>
      <w:sz w:val="18"/>
      <w:szCs w:val="18"/>
    </w:rPr>
  </w:style>
  <w:style w:type="paragraph" w:customStyle="1" w:styleId="13">
    <w:name w:val="正文1"/>
    <w:qFormat/>
    <w:rsid w:val="00592A3D"/>
    <w:pPr>
      <w:jc w:val="both"/>
    </w:pPr>
    <w:rPr>
      <w:kern w:val="2"/>
      <w:sz w:val="21"/>
      <w:szCs w:val="21"/>
    </w:rPr>
  </w:style>
  <w:style w:type="paragraph" w:customStyle="1" w:styleId="24">
    <w:name w:val="列出段落2"/>
    <w:basedOn w:val="a"/>
    <w:qFormat/>
    <w:rsid w:val="00592A3D"/>
    <w:pPr>
      <w:ind w:firstLineChars="200" w:firstLine="420"/>
    </w:pPr>
    <w:rPr>
      <w:rFonts w:ascii="等线" w:eastAsia="等线" w:hAnsi="等线"/>
      <w:szCs w:val="21"/>
    </w:rPr>
  </w:style>
  <w:style w:type="paragraph" w:styleId="aff4">
    <w:name w:val="List Paragraph"/>
    <w:basedOn w:val="a"/>
    <w:uiPriority w:val="34"/>
    <w:qFormat/>
    <w:rsid w:val="00592A3D"/>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sid w:val="00592A3D"/>
    <w:rPr>
      <w:kern w:val="2"/>
      <w:sz w:val="21"/>
      <w:szCs w:val="24"/>
    </w:rPr>
  </w:style>
  <w:style w:type="paragraph" w:customStyle="1" w:styleId="4">
    <w:name w:val="修订4"/>
    <w:hidden/>
    <w:uiPriority w:val="99"/>
    <w:semiHidden/>
    <w:qFormat/>
    <w:rsid w:val="00592A3D"/>
    <w:rPr>
      <w:kern w:val="2"/>
      <w:sz w:val="21"/>
      <w:szCs w:val="24"/>
    </w:rPr>
  </w:style>
  <w:style w:type="paragraph" w:customStyle="1" w:styleId="5">
    <w:name w:val="修订5"/>
    <w:hidden/>
    <w:uiPriority w:val="99"/>
    <w:semiHidden/>
    <w:qFormat/>
    <w:rsid w:val="00592A3D"/>
    <w:rPr>
      <w:kern w:val="2"/>
      <w:sz w:val="21"/>
      <w:szCs w:val="24"/>
    </w:rPr>
  </w:style>
  <w:style w:type="paragraph" w:customStyle="1" w:styleId="6">
    <w:name w:val="修订6"/>
    <w:hidden/>
    <w:uiPriority w:val="99"/>
    <w:semiHidden/>
    <w:qFormat/>
    <w:rsid w:val="00592A3D"/>
    <w:rPr>
      <w:kern w:val="2"/>
      <w:sz w:val="21"/>
      <w:szCs w:val="24"/>
    </w:rPr>
  </w:style>
  <w:style w:type="paragraph" w:customStyle="1" w:styleId="7">
    <w:name w:val="修订7"/>
    <w:hidden/>
    <w:uiPriority w:val="99"/>
    <w:semiHidden/>
    <w:qFormat/>
    <w:rsid w:val="00592A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6D9F7-8055-40F0-9FA7-ED1F6469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2209</Words>
  <Characters>12595</Characters>
  <Application>Microsoft Office Word</Application>
  <DocSecurity>0</DocSecurity>
  <Lines>104</Lines>
  <Paragraphs>29</Paragraphs>
  <ScaleCrop>false</ScaleCrop>
  <Company>sdu</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萌 徐</cp:lastModifiedBy>
  <cp:revision>3</cp:revision>
  <cp:lastPrinted>2022-03-02T01:18:00Z</cp:lastPrinted>
  <dcterms:created xsi:type="dcterms:W3CDTF">2023-09-11T02:37:00Z</dcterms:created>
  <dcterms:modified xsi:type="dcterms:W3CDTF">2023-09-11T02:46:00Z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